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58" w:rsidRPr="008E1444" w:rsidRDefault="008A3A58" w:rsidP="008A3A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444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4E34FB" w:rsidRPr="008A0283" w:rsidRDefault="009D3075" w:rsidP="004E34FB">
      <w:pPr>
        <w:ind w:firstLine="708"/>
        <w:jc w:val="both"/>
        <w:rPr>
          <w:rFonts w:ascii="Times New Roman" w:eastAsia="MS UI Gothic" w:hAnsi="Times New Roman" w:cs="Times New Roman"/>
          <w:sz w:val="24"/>
          <w:szCs w:val="24"/>
          <w:lang w:val="en-US"/>
        </w:rPr>
      </w:pPr>
      <w:r>
        <w:rPr>
          <w:rFonts w:ascii="Times New Roman" w:eastAsia="MS UI Gothic" w:hAnsi="Times New Roman" w:cs="Times New Roman"/>
          <w:sz w:val="24"/>
          <w:szCs w:val="24"/>
        </w:rPr>
        <w:t>Решението</w:t>
      </w:r>
      <w:r w:rsidR="00A46831">
        <w:rPr>
          <w:rFonts w:ascii="Times New Roman" w:eastAsia="MS UI Gothic" w:hAnsi="Times New Roman" w:cs="Times New Roman"/>
          <w:sz w:val="24"/>
          <w:szCs w:val="24"/>
        </w:rPr>
        <w:t>,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предвидено за 30 точки</w:t>
      </w:r>
      <w:r w:rsidR="00A46831">
        <w:rPr>
          <w:rFonts w:ascii="Times New Roman" w:eastAsia="MS UI Gothic" w:hAnsi="Times New Roman" w:cs="Times New Roman"/>
          <w:sz w:val="24"/>
          <w:szCs w:val="24"/>
        </w:rPr>
        <w:t>,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е просто динамично програмиране при движение на „североизток“. Тук сложността ще е </w:t>
      </w:r>
      <m:oMath>
        <m:r>
          <w:rPr>
            <w:rFonts w:ascii="Cambria Math" w:eastAsia="MS UI Gothic" w:hAnsi="Cambria Math" w:cs="Times New Roman"/>
            <w:sz w:val="24"/>
            <w:szCs w:val="24"/>
          </w:rPr>
          <m:t>O</m:t>
        </m:r>
        <m:d>
          <m:dPr>
            <m:ctrlPr>
              <w:rPr>
                <w:rFonts w:ascii="Cambria Math" w:eastAsia="MS UI Gothic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MS UI Gothic" w:hAnsi="Cambria Math" w:cs="Times New Roman"/>
                <w:sz w:val="24"/>
                <w:szCs w:val="24"/>
              </w:rPr>
              <m:t>NM</m:t>
            </m:r>
          </m:e>
        </m:d>
      </m:oMath>
      <w:r>
        <w:rPr>
          <w:rFonts w:ascii="Times New Roman" w:eastAsia="MS UI Gothic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MS UI Gothic" w:hAnsi="Times New Roman" w:cs="Times New Roman"/>
          <w:sz w:val="24"/>
          <w:szCs w:val="24"/>
        </w:rPr>
        <w:t>Решението за 100 точки изисква малко съобразителност. Понеже клетките капани са много по-малко от останалите, то ще сметнем всички възможни пътища и от тях ще извадим тези през поне една черна клетка.</w:t>
      </w:r>
      <w:r>
        <w:rPr>
          <w:rFonts w:ascii="Times New Roman" w:eastAsia="MS UI Gothic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MS UI Gothic" w:hAnsi="Times New Roman" w:cs="Times New Roman"/>
          <w:sz w:val="24"/>
          <w:szCs w:val="24"/>
        </w:rPr>
        <w:t>Тук ще отбележим, че броя пътища с движение само надолу и наляво, между две клетки може да се намери с комбинации или пермутации с повторение. Освен това</w:t>
      </w:r>
      <w:r w:rsidR="00386866">
        <w:rPr>
          <w:rFonts w:ascii="Times New Roman" w:eastAsia="MS UI Gothic" w:hAnsi="Times New Roman" w:cs="Times New Roman"/>
          <w:sz w:val="24"/>
          <w:szCs w:val="24"/>
        </w:rPr>
        <w:t>,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понеже сметките са по модул и ще имаме деление</w:t>
      </w:r>
      <w:r w:rsidR="00386866">
        <w:rPr>
          <w:rFonts w:ascii="Times New Roman" w:eastAsia="MS UI Gothic" w:hAnsi="Times New Roman" w:cs="Times New Roman"/>
          <w:sz w:val="24"/>
          <w:szCs w:val="24"/>
        </w:rPr>
        <w:t>,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ще използваме следствие от теоремата на Ферма</w:t>
      </w:r>
      <w:r w:rsidR="008A0283">
        <w:rPr>
          <w:rFonts w:ascii="Times New Roman" w:eastAsia="MS UI Gothic" w:hAnsi="Times New Roman" w:cs="Times New Roman"/>
          <w:sz w:val="24"/>
          <w:szCs w:val="24"/>
        </w:rPr>
        <w:t xml:space="preserve"> и бързо повдигане на степен, за да се справим</w:t>
      </w:r>
      <w:r>
        <w:rPr>
          <w:rFonts w:ascii="Times New Roman" w:eastAsia="MS UI Gothic" w:hAnsi="Times New Roman" w:cs="Times New Roman"/>
          <w:sz w:val="24"/>
          <w:szCs w:val="24"/>
        </w:rPr>
        <w:t>. Сега се връщаме към броене на пътищата от началото до края с поне</w:t>
      </w:r>
      <w:r w:rsidR="004C674F">
        <w:rPr>
          <w:rFonts w:ascii="Times New Roman" w:eastAsia="MS UI Gothic" w:hAnsi="Times New Roman" w:cs="Times New Roman"/>
          <w:sz w:val="24"/>
          <w:szCs w:val="24"/>
        </w:rPr>
        <w:t xml:space="preserve"> една клетка капан. Първо ще </w:t>
      </w:r>
      <w:r>
        <w:rPr>
          <w:rFonts w:ascii="Times New Roman" w:eastAsia="MS UI Gothic" w:hAnsi="Times New Roman" w:cs="Times New Roman"/>
          <w:sz w:val="24"/>
          <w:szCs w:val="24"/>
        </w:rPr>
        <w:t>сортираме</w:t>
      </w:r>
      <w:r w:rsidR="004C674F">
        <w:rPr>
          <w:rFonts w:ascii="Times New Roman" w:eastAsia="MS UI Gothic" w:hAnsi="Times New Roman" w:cs="Times New Roman"/>
          <w:sz w:val="24"/>
          <w:szCs w:val="24"/>
          <w:lang w:val="en-US"/>
        </w:rPr>
        <w:t xml:space="preserve"> </w:t>
      </w:r>
      <w:r w:rsidR="004C674F">
        <w:rPr>
          <w:rFonts w:ascii="Times New Roman" w:eastAsia="MS UI Gothic" w:hAnsi="Times New Roman" w:cs="Times New Roman"/>
          <w:sz w:val="24"/>
          <w:szCs w:val="24"/>
        </w:rPr>
        <w:t>клетките капани</w:t>
      </w:r>
      <w:r w:rsidR="008A0283">
        <w:rPr>
          <w:rFonts w:ascii="Times New Roman" w:eastAsia="MS UI Gothic" w:hAnsi="Times New Roman" w:cs="Times New Roman"/>
          <w:sz w:val="24"/>
          <w:szCs w:val="24"/>
        </w:rPr>
        <w:t xml:space="preserve"> по координатите</w:t>
      </w:r>
      <w:r w:rsidR="009560E7">
        <w:rPr>
          <w:rFonts w:ascii="Times New Roman" w:eastAsia="MS UI Gothic" w:hAnsi="Times New Roman" w:cs="Times New Roman"/>
          <w:sz w:val="24"/>
          <w:szCs w:val="24"/>
        </w:rPr>
        <w:t>.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</w:t>
      </w:r>
      <w:r w:rsidR="009560E7">
        <w:rPr>
          <w:rFonts w:ascii="Times New Roman" w:eastAsia="MS UI Gothic" w:hAnsi="Times New Roman" w:cs="Times New Roman"/>
          <w:sz w:val="24"/>
          <w:szCs w:val="24"/>
        </w:rPr>
        <w:t>Щ</w:t>
      </w:r>
      <w:r>
        <w:rPr>
          <w:rFonts w:ascii="Times New Roman" w:eastAsia="MS UI Gothic" w:hAnsi="Times New Roman" w:cs="Times New Roman"/>
          <w:sz w:val="24"/>
          <w:szCs w:val="24"/>
        </w:rPr>
        <w:t>е подхо</w:t>
      </w:r>
      <w:r w:rsidR="008A0283">
        <w:rPr>
          <w:rFonts w:ascii="Times New Roman" w:eastAsia="MS UI Gothic" w:hAnsi="Times New Roman" w:cs="Times New Roman"/>
          <w:sz w:val="24"/>
          <w:szCs w:val="24"/>
        </w:rPr>
        <w:t>дим с динамично програмиране за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намирането на бройката</w:t>
      </w:r>
      <w:r w:rsidR="002C1D60">
        <w:rPr>
          <w:rFonts w:ascii="Times New Roman" w:eastAsia="MS UI Gothic" w:hAnsi="Times New Roman" w:cs="Times New Roman"/>
          <w:sz w:val="24"/>
          <w:szCs w:val="24"/>
        </w:rPr>
        <w:t xml:space="preserve"> маршрути от началната кл</w:t>
      </w:r>
      <w:r w:rsidR="008F1210">
        <w:rPr>
          <w:rFonts w:ascii="Times New Roman" w:eastAsia="MS UI Gothic" w:hAnsi="Times New Roman" w:cs="Times New Roman"/>
          <w:sz w:val="24"/>
          <w:szCs w:val="24"/>
        </w:rPr>
        <w:t>етка до</w:t>
      </w:r>
      <w:r w:rsidR="004443CE">
        <w:rPr>
          <w:rFonts w:ascii="Times New Roman" w:eastAsia="MS UI Gothic" w:hAnsi="Times New Roman" w:cs="Times New Roman"/>
          <w:sz w:val="24"/>
          <w:szCs w:val="24"/>
        </w:rPr>
        <w:t xml:space="preserve"> дадена</w:t>
      </w:r>
      <w:r w:rsidR="0054091E">
        <w:rPr>
          <w:rFonts w:ascii="Times New Roman" w:eastAsia="MS UI Gothic" w:hAnsi="Times New Roman" w:cs="Times New Roman"/>
          <w:sz w:val="24"/>
          <w:szCs w:val="24"/>
        </w:rPr>
        <w:t xml:space="preserve"> клетка капан </w:t>
      </w:r>
      <w:r w:rsidR="008F1210">
        <w:rPr>
          <w:rFonts w:ascii="Times New Roman" w:eastAsia="MS UI Gothic" w:hAnsi="Times New Roman" w:cs="Times New Roman"/>
          <w:sz w:val="24"/>
          <w:szCs w:val="24"/>
        </w:rPr>
        <w:t>без минаване</w:t>
      </w:r>
      <w:r w:rsidR="004443CE">
        <w:rPr>
          <w:rFonts w:ascii="Times New Roman" w:eastAsia="MS UI Gothic" w:hAnsi="Times New Roman" w:cs="Times New Roman"/>
          <w:sz w:val="24"/>
          <w:szCs w:val="24"/>
        </w:rPr>
        <w:t xml:space="preserve"> през друга клетка капан</w:t>
      </w:r>
      <w:r>
        <w:rPr>
          <w:rFonts w:ascii="Times New Roman" w:eastAsia="MS UI Gothic" w:hAnsi="Times New Roman" w:cs="Times New Roman"/>
          <w:sz w:val="24"/>
          <w:szCs w:val="24"/>
        </w:rPr>
        <w:t>. По дадена клетка лесно можем да намерим маршрутите</w:t>
      </w:r>
      <w:r w:rsidR="00110129">
        <w:rPr>
          <w:rFonts w:ascii="Times New Roman" w:eastAsia="MS UI Gothic" w:hAnsi="Times New Roman" w:cs="Times New Roman"/>
          <w:sz w:val="24"/>
          <w:szCs w:val="24"/>
        </w:rPr>
        <w:t xml:space="preserve"> до нея от началната</w:t>
      </w:r>
      <w:r>
        <w:rPr>
          <w:rFonts w:ascii="Times New Roman" w:eastAsia="MS UI Gothic" w:hAnsi="Times New Roman" w:cs="Times New Roman"/>
          <w:sz w:val="24"/>
          <w:szCs w:val="24"/>
        </w:rPr>
        <w:t>. От тях обаче трябва да извадим тези маршрути, кои</w:t>
      </w:r>
      <w:r w:rsidR="008A0283">
        <w:rPr>
          <w:rFonts w:ascii="Times New Roman" w:eastAsia="MS UI Gothic" w:hAnsi="Times New Roman" w:cs="Times New Roman"/>
          <w:sz w:val="24"/>
          <w:szCs w:val="24"/>
        </w:rPr>
        <w:t>то са минавали през предна</w:t>
      </w:r>
      <w:r>
        <w:rPr>
          <w:rFonts w:ascii="Times New Roman" w:eastAsia="MS UI Gothic" w:hAnsi="Times New Roman" w:cs="Times New Roman"/>
          <w:sz w:val="24"/>
          <w:szCs w:val="24"/>
        </w:rPr>
        <w:t xml:space="preserve"> клетка</w:t>
      </w:r>
      <w:r w:rsidR="00FD0257">
        <w:rPr>
          <w:rFonts w:ascii="Times New Roman" w:eastAsia="MS UI Gothic" w:hAnsi="Times New Roman" w:cs="Times New Roman"/>
          <w:sz w:val="24"/>
          <w:szCs w:val="24"/>
        </w:rPr>
        <w:t xml:space="preserve"> капан</w:t>
      </w:r>
      <w:r>
        <w:rPr>
          <w:rFonts w:ascii="Times New Roman" w:eastAsia="MS UI Gothic" w:hAnsi="Times New Roman" w:cs="Times New Roman"/>
          <w:sz w:val="24"/>
          <w:szCs w:val="24"/>
        </w:rPr>
        <w:t>.</w:t>
      </w:r>
      <w:r w:rsidR="008A0283">
        <w:rPr>
          <w:rFonts w:ascii="Times New Roman" w:eastAsia="MS UI Gothic" w:hAnsi="Times New Roman" w:cs="Times New Roman"/>
          <w:sz w:val="24"/>
          <w:szCs w:val="24"/>
        </w:rPr>
        <w:t xml:space="preserve"> Тук ще използваме вече пресметнатите сто</w:t>
      </w:r>
      <w:r w:rsidR="00A4420E">
        <w:rPr>
          <w:rFonts w:ascii="Times New Roman" w:eastAsia="MS UI Gothic" w:hAnsi="Times New Roman" w:cs="Times New Roman"/>
          <w:sz w:val="24"/>
          <w:szCs w:val="24"/>
        </w:rPr>
        <w:t>йности в масива за динамичното</w:t>
      </w:r>
      <w:r w:rsidR="008A0283">
        <w:rPr>
          <w:rFonts w:ascii="Times New Roman" w:eastAsia="MS UI Gothic" w:hAnsi="Times New Roman" w:cs="Times New Roman"/>
          <w:sz w:val="24"/>
          <w:szCs w:val="24"/>
        </w:rPr>
        <w:t>. Тр</w:t>
      </w:r>
      <w:bookmarkStart w:id="0" w:name="_GoBack"/>
      <w:bookmarkEnd w:id="0"/>
      <w:r w:rsidR="008A0283">
        <w:rPr>
          <w:rFonts w:ascii="Times New Roman" w:eastAsia="MS UI Gothic" w:hAnsi="Times New Roman" w:cs="Times New Roman"/>
          <w:sz w:val="24"/>
          <w:szCs w:val="24"/>
        </w:rPr>
        <w:t xml:space="preserve">ябва да извадим броя начини да стигнем от началната клетка до </w:t>
      </w:r>
      <w:r w:rsidR="00601916">
        <w:rPr>
          <w:rFonts w:ascii="Times New Roman" w:eastAsia="MS UI Gothic" w:hAnsi="Times New Roman" w:cs="Times New Roman"/>
          <w:sz w:val="24"/>
          <w:szCs w:val="24"/>
        </w:rPr>
        <w:t xml:space="preserve">някоя </w:t>
      </w:r>
      <w:r w:rsidR="008A0283">
        <w:rPr>
          <w:rFonts w:ascii="Times New Roman" w:eastAsia="MS UI Gothic" w:hAnsi="Times New Roman" w:cs="Times New Roman"/>
          <w:sz w:val="24"/>
          <w:szCs w:val="24"/>
        </w:rPr>
        <w:t>предна клетка капан (такива, че не минават през друга клетка капан), умножени по броя</w:t>
      </w:r>
      <w:r w:rsidR="00607257">
        <w:rPr>
          <w:rFonts w:ascii="Times New Roman" w:eastAsia="MS UI Gothic" w:hAnsi="Times New Roman" w:cs="Times New Roman"/>
          <w:sz w:val="24"/>
          <w:szCs w:val="24"/>
        </w:rPr>
        <w:t xml:space="preserve"> произвол</w:t>
      </w:r>
      <w:r w:rsidR="008A0283">
        <w:rPr>
          <w:rFonts w:ascii="Times New Roman" w:eastAsia="MS UI Gothic" w:hAnsi="Times New Roman" w:cs="Times New Roman"/>
          <w:sz w:val="24"/>
          <w:szCs w:val="24"/>
        </w:rPr>
        <w:t>н</w:t>
      </w:r>
      <w:r w:rsidR="00607257">
        <w:rPr>
          <w:rFonts w:ascii="Times New Roman" w:eastAsia="MS UI Gothic" w:hAnsi="Times New Roman" w:cs="Times New Roman"/>
          <w:sz w:val="24"/>
          <w:szCs w:val="24"/>
        </w:rPr>
        <w:t>и</w:t>
      </w:r>
      <w:r w:rsidR="008A0283">
        <w:rPr>
          <w:rFonts w:ascii="Times New Roman" w:eastAsia="MS UI Gothic" w:hAnsi="Times New Roman" w:cs="Times New Roman"/>
          <w:sz w:val="24"/>
          <w:szCs w:val="24"/>
        </w:rPr>
        <w:t xml:space="preserve"> маршрут</w:t>
      </w:r>
      <w:r w:rsidR="00607257">
        <w:rPr>
          <w:rFonts w:ascii="Times New Roman" w:eastAsia="MS UI Gothic" w:hAnsi="Times New Roman" w:cs="Times New Roman"/>
          <w:sz w:val="24"/>
          <w:szCs w:val="24"/>
        </w:rPr>
        <w:t>и</w:t>
      </w:r>
      <w:r w:rsidR="008A0283">
        <w:rPr>
          <w:rFonts w:ascii="Times New Roman" w:eastAsia="MS UI Gothic" w:hAnsi="Times New Roman" w:cs="Times New Roman"/>
          <w:sz w:val="24"/>
          <w:szCs w:val="24"/>
        </w:rPr>
        <w:t xml:space="preserve"> до текущата клетка капан.</w:t>
      </w:r>
      <w:r w:rsidR="00BC42DC">
        <w:rPr>
          <w:rFonts w:ascii="Times New Roman" w:eastAsia="MS UI Gothic" w:hAnsi="Times New Roman" w:cs="Times New Roman"/>
          <w:sz w:val="24"/>
          <w:szCs w:val="24"/>
        </w:rPr>
        <w:t xml:space="preserve"> Накрая събираме получените бройки</w:t>
      </w:r>
      <w:r w:rsidR="00601916">
        <w:rPr>
          <w:rFonts w:ascii="Times New Roman" w:eastAsia="MS UI Gothic" w:hAnsi="Times New Roman" w:cs="Times New Roman"/>
          <w:sz w:val="24"/>
          <w:szCs w:val="24"/>
        </w:rPr>
        <w:t xml:space="preserve"> </w:t>
      </w:r>
      <w:r w:rsidR="00BC42DC">
        <w:rPr>
          <w:rFonts w:ascii="Times New Roman" w:eastAsia="MS UI Gothic" w:hAnsi="Times New Roman" w:cs="Times New Roman"/>
          <w:sz w:val="24"/>
          <w:szCs w:val="24"/>
        </w:rPr>
        <w:t>за всяка клетка капан</w:t>
      </w:r>
      <w:r w:rsidR="0054091E">
        <w:rPr>
          <w:rFonts w:ascii="Times New Roman" w:eastAsia="MS UI Gothic" w:hAnsi="Times New Roman" w:cs="Times New Roman"/>
          <w:sz w:val="24"/>
          <w:szCs w:val="24"/>
        </w:rPr>
        <w:t>, умножена по съответния брой маршрути до крайната клетка. Полученото число</w:t>
      </w:r>
      <w:r w:rsidR="00BC42DC">
        <w:rPr>
          <w:rFonts w:ascii="Times New Roman" w:eastAsia="MS UI Gothic" w:hAnsi="Times New Roman" w:cs="Times New Roman"/>
          <w:sz w:val="24"/>
          <w:szCs w:val="24"/>
        </w:rPr>
        <w:t xml:space="preserve"> вадим от всички възможни маршрути.</w:t>
      </w:r>
      <w:r w:rsidR="008A0283">
        <w:rPr>
          <w:rFonts w:ascii="Times New Roman" w:eastAsia="MS UI Gothic" w:hAnsi="Times New Roman" w:cs="Times New Roman"/>
          <w:sz w:val="24"/>
          <w:szCs w:val="24"/>
        </w:rPr>
        <w:t xml:space="preserve"> Сложността в крайна сметка</w:t>
      </w:r>
      <w:r w:rsidR="0054091E">
        <w:rPr>
          <w:rFonts w:ascii="Times New Roman" w:eastAsia="MS UI Gothic" w:hAnsi="Times New Roman" w:cs="Times New Roman"/>
          <w:sz w:val="24"/>
          <w:szCs w:val="24"/>
        </w:rPr>
        <w:t xml:space="preserve"> става следната: </w:t>
      </w:r>
      <m:oMath>
        <m:r>
          <w:rPr>
            <w:rFonts w:ascii="Cambria Math" w:eastAsia="MS UI Gothic" w:hAnsi="Cambria Math" w:cs="Times New Roman"/>
            <w:sz w:val="24"/>
            <w:szCs w:val="24"/>
          </w:rPr>
          <m:t>O</m:t>
        </m:r>
        <m:d>
          <m:dPr>
            <m:ctrlPr>
              <w:rPr>
                <w:rFonts w:ascii="Cambria Math" w:eastAsia="MS UI Gothic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MS UI Gothic" w:hAnsi="Cambria Math" w:cs="Times New Roman"/>
                <w:sz w:val="24"/>
                <w:szCs w:val="24"/>
              </w:rPr>
              <m:t>(N</m:t>
            </m:r>
            <m:r>
              <m:rPr>
                <m:sty m:val="bi"/>
              </m:rPr>
              <w:rPr>
                <w:rFonts w:ascii="Cambria Math" w:eastAsia="MS UI Gothic" w:hAnsi="Cambria Math" w:cs="Times New Roman"/>
                <w:sz w:val="24"/>
                <w:szCs w:val="24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="MS UI Gothic" w:hAnsi="Cambria Math" w:cs="Times New Roman"/>
                <w:sz w:val="24"/>
                <w:szCs w:val="24"/>
              </w:rPr>
              <m:t>M</m:t>
            </m:r>
          </m:e>
        </m:d>
        <m:r>
          <w:rPr>
            <w:rFonts w:ascii="Cambria Math" w:eastAsia="MS UI Gothic" w:hAnsi="Cambria Math" w:cs="Times New Roman"/>
            <w:sz w:val="24"/>
            <w:szCs w:val="24"/>
          </w:rPr>
          <m:t>*</m:t>
        </m:r>
        <m:func>
          <m:funcPr>
            <m:ctrlPr>
              <w:rPr>
                <w:rFonts w:ascii="Cambria Math" w:eastAsia="MS UI Gothic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="MS UI Gothic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UI Gothic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="MS UI Gothic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eastAsia="MS UI Gothic" w:hAnsi="Cambria Math" w:cs="Times New Roman"/>
                <w:sz w:val="24"/>
                <w:szCs w:val="24"/>
              </w:rPr>
              <m:t>mod</m:t>
            </m:r>
          </m:e>
        </m:func>
        <m:r>
          <w:rPr>
            <w:rFonts w:ascii="Cambria Math" w:eastAsia="MS UI Gothic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="MS UI Gothic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MS UI Gothic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eastAsia="MS UI Gothic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MS UI Gothic" w:hAnsi="Cambria Math" w:cs="Times New Roman"/>
            <w:sz w:val="24"/>
            <w:szCs w:val="24"/>
          </w:rPr>
          <m:t>)</m:t>
        </m:r>
      </m:oMath>
      <w:r w:rsidR="008A0283">
        <w:rPr>
          <w:rFonts w:ascii="Times New Roman" w:eastAsia="MS UI Gothic" w:hAnsi="Times New Roman" w:cs="Times New Roman"/>
          <w:sz w:val="24"/>
          <w:szCs w:val="24"/>
          <w:lang w:val="en-US"/>
        </w:rPr>
        <w:t>.</w:t>
      </w:r>
    </w:p>
    <w:p w:rsidR="00030721" w:rsidRPr="00030721" w:rsidRDefault="00030721" w:rsidP="00197E6F">
      <w:pPr>
        <w:ind w:firstLine="708"/>
        <w:jc w:val="both"/>
        <w:rPr>
          <w:rFonts w:ascii="Times New Roman" w:eastAsia="MS UI Gothic" w:hAnsi="Times New Roman" w:cs="Times New Roman"/>
          <w:sz w:val="24"/>
          <w:szCs w:val="24"/>
        </w:rPr>
      </w:pPr>
    </w:p>
    <w:p w:rsidR="008A3A58" w:rsidRPr="008E1444" w:rsidRDefault="008A3A58" w:rsidP="008A3A58">
      <w:pPr>
        <w:ind w:firstLine="708"/>
        <w:jc w:val="both"/>
        <w:rPr>
          <w:rFonts w:ascii="Times New Roman" w:eastAsia="MS UI Gothic" w:hAnsi="Times New Roman" w:cs="Times New Roman"/>
          <w:sz w:val="24"/>
          <w:szCs w:val="24"/>
        </w:rPr>
      </w:pPr>
    </w:p>
    <w:p w:rsidR="0049151B" w:rsidRPr="008E1444" w:rsidRDefault="008A3A58" w:rsidP="00D726EC">
      <w:pPr>
        <w:ind w:firstLine="708"/>
        <w:jc w:val="right"/>
      </w:pPr>
      <w:r w:rsidRPr="008E1444">
        <w:rPr>
          <w:rFonts w:ascii="Times New Roman" w:eastAsia="MS UI Gothic" w:hAnsi="Times New Roman" w:cs="Times New Roman"/>
          <w:i/>
          <w:sz w:val="24"/>
          <w:szCs w:val="24"/>
        </w:rPr>
        <w:t>Автор: Илиян Йорданов</w:t>
      </w:r>
    </w:p>
    <w:sectPr w:rsidR="0049151B" w:rsidRPr="008E1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593" w:rsidRDefault="00E97593" w:rsidP="0049151B">
      <w:pPr>
        <w:spacing w:after="0" w:line="240" w:lineRule="auto"/>
      </w:pPr>
      <w:r>
        <w:separator/>
      </w:r>
    </w:p>
  </w:endnote>
  <w:endnote w:type="continuationSeparator" w:id="0">
    <w:p w:rsidR="00E97593" w:rsidRDefault="00E97593" w:rsidP="0049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593" w:rsidRDefault="00E97593" w:rsidP="0049151B">
      <w:pPr>
        <w:spacing w:after="0" w:line="240" w:lineRule="auto"/>
      </w:pPr>
      <w:r>
        <w:separator/>
      </w:r>
    </w:p>
  </w:footnote>
  <w:footnote w:type="continuationSeparator" w:id="0">
    <w:p w:rsidR="00E97593" w:rsidRDefault="00E97593" w:rsidP="0049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75" w:rsidRPr="00197E6F" w:rsidRDefault="009D3075" w:rsidP="009D3075">
    <w:pPr>
      <w:pStyle w:val="Header"/>
      <w:jc w:val="right"/>
      <w:rPr>
        <w:rFonts w:ascii="Times New Roman" w:hAnsi="Times New Roman" w:cs="Times New Roman"/>
        <w:b/>
        <w:sz w:val="28"/>
        <w:szCs w:val="28"/>
        <w:lang w:val="en-US"/>
      </w:rPr>
    </w:pPr>
    <w:r>
      <w:rPr>
        <w:rFonts w:ascii="Times New Roman" w:hAnsi="Times New Roman" w:cs="Times New Roman"/>
        <w:b/>
        <w:sz w:val="28"/>
        <w:szCs w:val="28"/>
        <w:lang w:val="en-US"/>
      </w:rPr>
      <w:t>Excursion</w:t>
    </w:r>
  </w:p>
  <w:p w:rsidR="00515210" w:rsidRDefault="00515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5B"/>
    <w:rsid w:val="0000250A"/>
    <w:rsid w:val="00003E8F"/>
    <w:rsid w:val="00004A64"/>
    <w:rsid w:val="0000613F"/>
    <w:rsid w:val="00014C03"/>
    <w:rsid w:val="00024A63"/>
    <w:rsid w:val="00027914"/>
    <w:rsid w:val="00030721"/>
    <w:rsid w:val="000325F2"/>
    <w:rsid w:val="00043B9A"/>
    <w:rsid w:val="00054999"/>
    <w:rsid w:val="00057400"/>
    <w:rsid w:val="00065DC5"/>
    <w:rsid w:val="000779AF"/>
    <w:rsid w:val="000915A1"/>
    <w:rsid w:val="000970F1"/>
    <w:rsid w:val="000C10FE"/>
    <w:rsid w:val="000C557A"/>
    <w:rsid w:val="000C5A8D"/>
    <w:rsid w:val="000C67DB"/>
    <w:rsid w:val="000C71FC"/>
    <w:rsid w:val="000D1F6E"/>
    <w:rsid w:val="000D2FF3"/>
    <w:rsid w:val="000E7AE2"/>
    <w:rsid w:val="000F38FC"/>
    <w:rsid w:val="00102BAC"/>
    <w:rsid w:val="00103BC5"/>
    <w:rsid w:val="0010551E"/>
    <w:rsid w:val="00110129"/>
    <w:rsid w:val="00124F4C"/>
    <w:rsid w:val="00135E2D"/>
    <w:rsid w:val="00142AB6"/>
    <w:rsid w:val="00157727"/>
    <w:rsid w:val="0016054F"/>
    <w:rsid w:val="00161685"/>
    <w:rsid w:val="00164E22"/>
    <w:rsid w:val="00167D3E"/>
    <w:rsid w:val="0017139D"/>
    <w:rsid w:val="0017663F"/>
    <w:rsid w:val="001856B8"/>
    <w:rsid w:val="0019308B"/>
    <w:rsid w:val="0019786F"/>
    <w:rsid w:val="00197E6F"/>
    <w:rsid w:val="001A20F7"/>
    <w:rsid w:val="001A3A49"/>
    <w:rsid w:val="001B6514"/>
    <w:rsid w:val="001F0771"/>
    <w:rsid w:val="001F3D76"/>
    <w:rsid w:val="001F7359"/>
    <w:rsid w:val="001F76C4"/>
    <w:rsid w:val="00201CB8"/>
    <w:rsid w:val="0021024D"/>
    <w:rsid w:val="0021213F"/>
    <w:rsid w:val="00225A81"/>
    <w:rsid w:val="00230A04"/>
    <w:rsid w:val="002366FF"/>
    <w:rsid w:val="00241B89"/>
    <w:rsid w:val="002440AA"/>
    <w:rsid w:val="0026198C"/>
    <w:rsid w:val="0026558D"/>
    <w:rsid w:val="002709F6"/>
    <w:rsid w:val="00272074"/>
    <w:rsid w:val="00280AAC"/>
    <w:rsid w:val="00280F62"/>
    <w:rsid w:val="00286183"/>
    <w:rsid w:val="002912E2"/>
    <w:rsid w:val="002A0364"/>
    <w:rsid w:val="002B053D"/>
    <w:rsid w:val="002B3E8D"/>
    <w:rsid w:val="002C09E7"/>
    <w:rsid w:val="002C1D60"/>
    <w:rsid w:val="002C2140"/>
    <w:rsid w:val="002C2350"/>
    <w:rsid w:val="002C737B"/>
    <w:rsid w:val="002D0F20"/>
    <w:rsid w:val="002E45DC"/>
    <w:rsid w:val="003144FC"/>
    <w:rsid w:val="003217BD"/>
    <w:rsid w:val="00321CD2"/>
    <w:rsid w:val="003243E6"/>
    <w:rsid w:val="00327613"/>
    <w:rsid w:val="00333B3C"/>
    <w:rsid w:val="00336B95"/>
    <w:rsid w:val="00363317"/>
    <w:rsid w:val="0036640E"/>
    <w:rsid w:val="003710C2"/>
    <w:rsid w:val="00380AB2"/>
    <w:rsid w:val="00386866"/>
    <w:rsid w:val="00392C32"/>
    <w:rsid w:val="003A23A2"/>
    <w:rsid w:val="003A23E7"/>
    <w:rsid w:val="003B0246"/>
    <w:rsid w:val="003C0A2B"/>
    <w:rsid w:val="003C1629"/>
    <w:rsid w:val="003E1265"/>
    <w:rsid w:val="003F2005"/>
    <w:rsid w:val="00400687"/>
    <w:rsid w:val="004053DE"/>
    <w:rsid w:val="00432DCA"/>
    <w:rsid w:val="0044212A"/>
    <w:rsid w:val="004443CE"/>
    <w:rsid w:val="004523D1"/>
    <w:rsid w:val="004536F9"/>
    <w:rsid w:val="00453A73"/>
    <w:rsid w:val="0048633B"/>
    <w:rsid w:val="0049151B"/>
    <w:rsid w:val="004C3FAE"/>
    <w:rsid w:val="004C674F"/>
    <w:rsid w:val="004C67B4"/>
    <w:rsid w:val="004D2FAF"/>
    <w:rsid w:val="004D38B4"/>
    <w:rsid w:val="004D68ED"/>
    <w:rsid w:val="004E34FB"/>
    <w:rsid w:val="004E4880"/>
    <w:rsid w:val="004E5117"/>
    <w:rsid w:val="004E553C"/>
    <w:rsid w:val="004E6143"/>
    <w:rsid w:val="004E66FA"/>
    <w:rsid w:val="004F727D"/>
    <w:rsid w:val="00511908"/>
    <w:rsid w:val="00515210"/>
    <w:rsid w:val="0052351D"/>
    <w:rsid w:val="0054091E"/>
    <w:rsid w:val="005420B4"/>
    <w:rsid w:val="00542EBD"/>
    <w:rsid w:val="00553FA2"/>
    <w:rsid w:val="005669F3"/>
    <w:rsid w:val="00581D5E"/>
    <w:rsid w:val="005848D9"/>
    <w:rsid w:val="0058595B"/>
    <w:rsid w:val="005913E6"/>
    <w:rsid w:val="00597A07"/>
    <w:rsid w:val="005A3A97"/>
    <w:rsid w:val="005B1A92"/>
    <w:rsid w:val="005B393B"/>
    <w:rsid w:val="005C7D48"/>
    <w:rsid w:val="005E3BCA"/>
    <w:rsid w:val="005E5F31"/>
    <w:rsid w:val="005F3A58"/>
    <w:rsid w:val="00600EDC"/>
    <w:rsid w:val="00601916"/>
    <w:rsid w:val="00607257"/>
    <w:rsid w:val="006079F0"/>
    <w:rsid w:val="0061325B"/>
    <w:rsid w:val="00615852"/>
    <w:rsid w:val="006266FF"/>
    <w:rsid w:val="00632C6A"/>
    <w:rsid w:val="0064237F"/>
    <w:rsid w:val="00653D2D"/>
    <w:rsid w:val="00656B12"/>
    <w:rsid w:val="00656D91"/>
    <w:rsid w:val="006650ED"/>
    <w:rsid w:val="006755A0"/>
    <w:rsid w:val="00680868"/>
    <w:rsid w:val="00684A87"/>
    <w:rsid w:val="006871D8"/>
    <w:rsid w:val="00691AB3"/>
    <w:rsid w:val="006958A1"/>
    <w:rsid w:val="006A2527"/>
    <w:rsid w:val="006B3A37"/>
    <w:rsid w:val="006B608D"/>
    <w:rsid w:val="006B7C33"/>
    <w:rsid w:val="006C15B0"/>
    <w:rsid w:val="006C443E"/>
    <w:rsid w:val="006E4894"/>
    <w:rsid w:val="006E53BA"/>
    <w:rsid w:val="006F1D52"/>
    <w:rsid w:val="006F6650"/>
    <w:rsid w:val="00705814"/>
    <w:rsid w:val="0071095D"/>
    <w:rsid w:val="00711542"/>
    <w:rsid w:val="0073056C"/>
    <w:rsid w:val="00745AF1"/>
    <w:rsid w:val="00753E17"/>
    <w:rsid w:val="0075567C"/>
    <w:rsid w:val="0075662F"/>
    <w:rsid w:val="007569A0"/>
    <w:rsid w:val="007606B2"/>
    <w:rsid w:val="00767CCE"/>
    <w:rsid w:val="007712E2"/>
    <w:rsid w:val="0078054E"/>
    <w:rsid w:val="00795B21"/>
    <w:rsid w:val="00795C63"/>
    <w:rsid w:val="00796195"/>
    <w:rsid w:val="007965B9"/>
    <w:rsid w:val="007973E4"/>
    <w:rsid w:val="007A78E3"/>
    <w:rsid w:val="007B6D7C"/>
    <w:rsid w:val="007C5165"/>
    <w:rsid w:val="007D2571"/>
    <w:rsid w:val="007D6B34"/>
    <w:rsid w:val="008038B0"/>
    <w:rsid w:val="00803A04"/>
    <w:rsid w:val="00804858"/>
    <w:rsid w:val="008143E5"/>
    <w:rsid w:val="00815B99"/>
    <w:rsid w:val="00816D55"/>
    <w:rsid w:val="008355AB"/>
    <w:rsid w:val="00843464"/>
    <w:rsid w:val="00844869"/>
    <w:rsid w:val="008451C5"/>
    <w:rsid w:val="008547C9"/>
    <w:rsid w:val="008565D8"/>
    <w:rsid w:val="00875F79"/>
    <w:rsid w:val="008921E2"/>
    <w:rsid w:val="008A0283"/>
    <w:rsid w:val="008A2F89"/>
    <w:rsid w:val="008A3A58"/>
    <w:rsid w:val="008B3F26"/>
    <w:rsid w:val="008C2E92"/>
    <w:rsid w:val="008C6697"/>
    <w:rsid w:val="008D0367"/>
    <w:rsid w:val="008D2487"/>
    <w:rsid w:val="008E1444"/>
    <w:rsid w:val="008E23BF"/>
    <w:rsid w:val="008F1210"/>
    <w:rsid w:val="008F6887"/>
    <w:rsid w:val="00902333"/>
    <w:rsid w:val="00907B33"/>
    <w:rsid w:val="00915D9C"/>
    <w:rsid w:val="009245C5"/>
    <w:rsid w:val="00927265"/>
    <w:rsid w:val="00940CB2"/>
    <w:rsid w:val="00941065"/>
    <w:rsid w:val="009416CA"/>
    <w:rsid w:val="00941F6A"/>
    <w:rsid w:val="0094451C"/>
    <w:rsid w:val="009477D0"/>
    <w:rsid w:val="009560E7"/>
    <w:rsid w:val="00961583"/>
    <w:rsid w:val="0096761D"/>
    <w:rsid w:val="0097585D"/>
    <w:rsid w:val="009B1082"/>
    <w:rsid w:val="009B2E2C"/>
    <w:rsid w:val="009B6071"/>
    <w:rsid w:val="009C5E04"/>
    <w:rsid w:val="009D3075"/>
    <w:rsid w:val="009E306C"/>
    <w:rsid w:val="009E54A1"/>
    <w:rsid w:val="009F2EA5"/>
    <w:rsid w:val="009F2EEB"/>
    <w:rsid w:val="009F4E96"/>
    <w:rsid w:val="009F5803"/>
    <w:rsid w:val="00A0192F"/>
    <w:rsid w:val="00A102A0"/>
    <w:rsid w:val="00A13B5A"/>
    <w:rsid w:val="00A35116"/>
    <w:rsid w:val="00A361B9"/>
    <w:rsid w:val="00A4420E"/>
    <w:rsid w:val="00A46831"/>
    <w:rsid w:val="00A471C7"/>
    <w:rsid w:val="00A47BFC"/>
    <w:rsid w:val="00A51437"/>
    <w:rsid w:val="00A61A86"/>
    <w:rsid w:val="00A83EED"/>
    <w:rsid w:val="00A85646"/>
    <w:rsid w:val="00AB0B41"/>
    <w:rsid w:val="00AB3170"/>
    <w:rsid w:val="00AC6832"/>
    <w:rsid w:val="00AD76FA"/>
    <w:rsid w:val="00AE0CF0"/>
    <w:rsid w:val="00AF1B65"/>
    <w:rsid w:val="00AF3FE0"/>
    <w:rsid w:val="00AF7082"/>
    <w:rsid w:val="00B11A7D"/>
    <w:rsid w:val="00B36841"/>
    <w:rsid w:val="00B37544"/>
    <w:rsid w:val="00B47A02"/>
    <w:rsid w:val="00B757EB"/>
    <w:rsid w:val="00B813A7"/>
    <w:rsid w:val="00B84F5F"/>
    <w:rsid w:val="00B91B3F"/>
    <w:rsid w:val="00B95B6C"/>
    <w:rsid w:val="00B95EC9"/>
    <w:rsid w:val="00BB313A"/>
    <w:rsid w:val="00BB6AE4"/>
    <w:rsid w:val="00BB7DF0"/>
    <w:rsid w:val="00BC42DC"/>
    <w:rsid w:val="00BD30B4"/>
    <w:rsid w:val="00C22EA7"/>
    <w:rsid w:val="00C2633F"/>
    <w:rsid w:val="00C33F92"/>
    <w:rsid w:val="00C37DDB"/>
    <w:rsid w:val="00C44D04"/>
    <w:rsid w:val="00C460E7"/>
    <w:rsid w:val="00C532FD"/>
    <w:rsid w:val="00C54D65"/>
    <w:rsid w:val="00C566DB"/>
    <w:rsid w:val="00C56D99"/>
    <w:rsid w:val="00C57E96"/>
    <w:rsid w:val="00C62F18"/>
    <w:rsid w:val="00C9639F"/>
    <w:rsid w:val="00CA0A5B"/>
    <w:rsid w:val="00CA581F"/>
    <w:rsid w:val="00CB3875"/>
    <w:rsid w:val="00CC48E8"/>
    <w:rsid w:val="00CD0971"/>
    <w:rsid w:val="00CD3BE0"/>
    <w:rsid w:val="00CD3F9E"/>
    <w:rsid w:val="00CD486B"/>
    <w:rsid w:val="00CE0A7C"/>
    <w:rsid w:val="00CE18DD"/>
    <w:rsid w:val="00CE516A"/>
    <w:rsid w:val="00CF0F4C"/>
    <w:rsid w:val="00D03D74"/>
    <w:rsid w:val="00D103F5"/>
    <w:rsid w:val="00D420D7"/>
    <w:rsid w:val="00D55ED3"/>
    <w:rsid w:val="00D726EC"/>
    <w:rsid w:val="00D72866"/>
    <w:rsid w:val="00D7778C"/>
    <w:rsid w:val="00D777BD"/>
    <w:rsid w:val="00D95C92"/>
    <w:rsid w:val="00DE0247"/>
    <w:rsid w:val="00DF06E6"/>
    <w:rsid w:val="00E0395B"/>
    <w:rsid w:val="00E06657"/>
    <w:rsid w:val="00E07016"/>
    <w:rsid w:val="00E1383E"/>
    <w:rsid w:val="00E13F09"/>
    <w:rsid w:val="00E21696"/>
    <w:rsid w:val="00E23B71"/>
    <w:rsid w:val="00E25918"/>
    <w:rsid w:val="00E4231E"/>
    <w:rsid w:val="00E448E5"/>
    <w:rsid w:val="00E500F8"/>
    <w:rsid w:val="00E53D7F"/>
    <w:rsid w:val="00E60C11"/>
    <w:rsid w:val="00E76A2A"/>
    <w:rsid w:val="00E83E74"/>
    <w:rsid w:val="00E85E73"/>
    <w:rsid w:val="00E92EB4"/>
    <w:rsid w:val="00E97593"/>
    <w:rsid w:val="00EB2D60"/>
    <w:rsid w:val="00EB3A83"/>
    <w:rsid w:val="00EC4B39"/>
    <w:rsid w:val="00ED0C4B"/>
    <w:rsid w:val="00EE0A14"/>
    <w:rsid w:val="00EE11AA"/>
    <w:rsid w:val="00EE1E52"/>
    <w:rsid w:val="00EE520B"/>
    <w:rsid w:val="00EF7432"/>
    <w:rsid w:val="00F07594"/>
    <w:rsid w:val="00F108E8"/>
    <w:rsid w:val="00F10965"/>
    <w:rsid w:val="00F1663C"/>
    <w:rsid w:val="00F210AB"/>
    <w:rsid w:val="00F32A6E"/>
    <w:rsid w:val="00F501F7"/>
    <w:rsid w:val="00F520C4"/>
    <w:rsid w:val="00F546CC"/>
    <w:rsid w:val="00F61081"/>
    <w:rsid w:val="00F634A1"/>
    <w:rsid w:val="00F661AB"/>
    <w:rsid w:val="00F7393A"/>
    <w:rsid w:val="00F80BCA"/>
    <w:rsid w:val="00FA30BD"/>
    <w:rsid w:val="00FA34CC"/>
    <w:rsid w:val="00FA3854"/>
    <w:rsid w:val="00FB297B"/>
    <w:rsid w:val="00FC061E"/>
    <w:rsid w:val="00FD0257"/>
    <w:rsid w:val="00FD04F7"/>
    <w:rsid w:val="00FD13B6"/>
    <w:rsid w:val="00FF0CF9"/>
    <w:rsid w:val="00FF239C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29FD"/>
  <w15:chartTrackingRefBased/>
  <w15:docId w15:val="{F2DF9AA7-90F0-44AB-8924-F7B38B6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31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91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51B"/>
  </w:style>
  <w:style w:type="paragraph" w:styleId="Footer">
    <w:name w:val="footer"/>
    <w:basedOn w:val="Normal"/>
    <w:link w:val="FooterChar"/>
    <w:uiPriority w:val="99"/>
    <w:unhideWhenUsed/>
    <w:rsid w:val="00491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51B"/>
  </w:style>
  <w:style w:type="table" w:styleId="TableGrid">
    <w:name w:val="Table Grid"/>
    <w:basedOn w:val="TableNormal"/>
    <w:uiPriority w:val="39"/>
    <w:rsid w:val="005E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0342-C9D3-461A-8B59-E4A40A0A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Iliyan Yordanov</cp:lastModifiedBy>
  <cp:revision>138</cp:revision>
  <cp:lastPrinted>2017-07-18T13:39:00Z</cp:lastPrinted>
  <dcterms:created xsi:type="dcterms:W3CDTF">2017-06-28T16:09:00Z</dcterms:created>
  <dcterms:modified xsi:type="dcterms:W3CDTF">2018-08-03T17:23:00Z</dcterms:modified>
</cp:coreProperties>
</file>