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15354" w14:textId="1809BB6B" w:rsidR="00D457C8" w:rsidRPr="008D67A5" w:rsidRDefault="00D457C8" w:rsidP="002D6F55">
      <w:pPr>
        <w:tabs>
          <w:tab w:val="left" w:pos="4545"/>
        </w:tabs>
        <w:spacing w:before="240" w:after="120"/>
        <w:ind w:firstLine="720"/>
        <w:rPr>
          <w:rFonts w:ascii="Cambria" w:hAnsi="Cambria"/>
          <w:b/>
          <w:sz w:val="28"/>
          <w:lang w:val="bg-BG"/>
        </w:rPr>
      </w:pPr>
      <w:r>
        <w:rPr>
          <w:rFonts w:ascii="Cambria" w:hAnsi="Cambria"/>
          <w:b/>
          <w:sz w:val="28"/>
          <w:lang w:val="bg-BG"/>
        </w:rPr>
        <w:t xml:space="preserve">Задача </w:t>
      </w:r>
      <w:r w:rsidR="008D67A5">
        <w:rPr>
          <w:rFonts w:ascii="Cambria" w:hAnsi="Cambria"/>
          <w:b/>
          <w:sz w:val="28"/>
        </w:rPr>
        <w:t>A3</w:t>
      </w:r>
      <w:r>
        <w:rPr>
          <w:rFonts w:ascii="Cambria" w:hAnsi="Cambria"/>
          <w:b/>
          <w:sz w:val="28"/>
          <w:lang w:val="bg-BG"/>
        </w:rPr>
        <w:t xml:space="preserve">. </w:t>
      </w:r>
      <w:r w:rsidR="008D67A5">
        <w:rPr>
          <w:rFonts w:ascii="Cambria" w:hAnsi="Cambria"/>
          <w:b/>
          <w:sz w:val="28"/>
          <w:lang w:val="bg-BG"/>
        </w:rPr>
        <w:t>ОБИКОЛКИ</w:t>
      </w:r>
    </w:p>
    <w:p w14:paraId="1A86A1B3" w14:textId="7864B329" w:rsidR="00D85C92" w:rsidRDefault="00D85C92" w:rsidP="00CA0058">
      <w:pPr>
        <w:autoSpaceDE w:val="0"/>
        <w:autoSpaceDN w:val="0"/>
        <w:adjustRightInd w:val="0"/>
        <w:spacing w:before="60" w:after="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Както сигурно </w:t>
      </w:r>
      <w:r w:rsidR="00433E4D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вече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някои от </w:t>
      </w:r>
      <w:r w:rsidR="008279B7">
        <w:rPr>
          <w:rFonts w:ascii="Cambria" w:eastAsia="Times New Roman" w:hAnsi="Cambria" w:cs="Times New Roman"/>
          <w:sz w:val="24"/>
          <w:szCs w:val="24"/>
          <w:lang w:val="bg-BG" w:eastAsia="bg-BG"/>
        </w:rPr>
        <w:t>В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ас знаят,</w:t>
      </w:r>
      <w:r w:rsidR="00433E4D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Кюшо е успешен бизнес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мен в областта на екскурзоводството.  Фирмата му разполага с последна мода автобуси, превозващи туристи по всички краища на страната.</w:t>
      </w:r>
    </w:p>
    <w:p w14:paraId="39F5FDF6" w14:textId="6588A415" w:rsidR="00D85C92" w:rsidRDefault="00D85C92" w:rsidP="00CA0058">
      <w:pPr>
        <w:autoSpaceDE w:val="0"/>
        <w:autoSpaceDN w:val="0"/>
        <w:adjustRightInd w:val="0"/>
        <w:spacing w:before="60" w:after="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Пътната мрежа, по която се придвижват</w:t>
      </w:r>
      <w:r w:rsidR="00433E4D">
        <w:rPr>
          <w:rFonts w:ascii="Cambria" w:eastAsia="Times New Roman" w:hAnsi="Cambria" w:cs="Times New Roman"/>
          <w:sz w:val="24"/>
          <w:szCs w:val="24"/>
          <w:lang w:val="bg-BG" w:eastAsia="bg-BG"/>
        </w:rPr>
        <w:t>,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се състои от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N</m:t>
        </m:r>
      </m:oMath>
      <w:r w:rsidRPr="00D85C92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града</w:t>
      </w:r>
      <w:r w:rsidR="00497885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, номерирани за удобство с естествените числа от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bg-BG" w:eastAsia="bg-BG"/>
          </w:rPr>
          <m:t>1</m:t>
        </m:r>
      </m:oMath>
      <w:r w:rsidR="00497885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до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N</m:t>
        </m:r>
      </m:oMath>
      <w:r w:rsidR="00497885">
        <w:rPr>
          <w:rFonts w:ascii="Cambria" w:eastAsia="Times New Roman" w:hAnsi="Cambria" w:cs="Times New Roman"/>
          <w:sz w:val="24"/>
          <w:szCs w:val="24"/>
          <w:lang w:val="bg-BG" w:eastAsia="bg-BG"/>
        </w:rPr>
        <w:t>,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и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M</m:t>
        </m:r>
      </m:oMath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пътни отсечки</w:t>
      </w:r>
      <w:r w:rsidR="00CC232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–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някои еднопосочни, </w:t>
      </w:r>
      <w:r w:rsidR="003161C0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а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други двупосочни. Всяка </w:t>
      </w:r>
      <w:r w:rsidR="009F55F8">
        <w:rPr>
          <w:rFonts w:ascii="Cambria" w:eastAsia="Times New Roman" w:hAnsi="Cambria" w:cs="Times New Roman"/>
          <w:sz w:val="24"/>
          <w:szCs w:val="24"/>
          <w:lang w:val="bg-BG" w:eastAsia="bg-BG"/>
        </w:rPr>
        <w:t>отсечка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свързва двойка </w:t>
      </w:r>
      <w:r w:rsidRPr="00497885">
        <w:rPr>
          <w:rFonts w:ascii="Cambria" w:eastAsia="Times New Roman" w:hAnsi="Cambria" w:cs="Times New Roman"/>
          <w:b/>
          <w:bCs/>
          <w:sz w:val="24"/>
          <w:szCs w:val="24"/>
          <w:lang w:val="bg-BG" w:eastAsia="bg-BG"/>
        </w:rPr>
        <w:t>различни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градове</w:t>
      </w:r>
      <w:r w:rsidR="009F55F8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, </w:t>
      </w:r>
      <w:r w:rsidR="00154620">
        <w:rPr>
          <w:rFonts w:ascii="Cambria" w:eastAsia="Times New Roman" w:hAnsi="Cambria" w:cs="Times New Roman"/>
          <w:sz w:val="24"/>
          <w:szCs w:val="24"/>
          <w:lang w:val="bg-BG" w:eastAsia="bg-BG"/>
        </w:rPr>
        <w:t>но</w:t>
      </w:r>
      <w:r w:rsidR="009F55F8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е в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ъзможно между някои двойки </w:t>
      </w:r>
      <w:r w:rsidR="00FB4013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градове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да има повече от ед</w:t>
      </w:r>
      <w:r w:rsidR="00154620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на </w:t>
      </w:r>
      <w:r w:rsidR="0059095A">
        <w:rPr>
          <w:rFonts w:ascii="Cambria" w:eastAsia="Times New Roman" w:hAnsi="Cambria" w:cs="Times New Roman"/>
          <w:sz w:val="24"/>
          <w:szCs w:val="24"/>
          <w:lang w:val="bg-BG" w:eastAsia="bg-BG"/>
        </w:rPr>
        <w:t>директна</w:t>
      </w:r>
      <w:r w:rsidR="008E5CE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пътна</w:t>
      </w:r>
      <w:r w:rsidR="0059095A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отсечка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.</w:t>
      </w:r>
    </w:p>
    <w:p w14:paraId="2D1C871B" w14:textId="2623527C" w:rsidR="000E78D9" w:rsidRDefault="00C615A6" w:rsidP="00CA0058">
      <w:pPr>
        <w:autoSpaceDE w:val="0"/>
        <w:autoSpaceDN w:val="0"/>
        <w:adjustRightInd w:val="0"/>
        <w:spacing w:before="60" w:after="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Една</w:t>
      </w:r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обиколка на туристическа група от начален град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X</m:t>
        </m:r>
      </m:oMath>
      <w:r w:rsidR="00EE6453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до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дестина</w:t>
      </w:r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ция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Y</m:t>
        </m:r>
      </m:oMath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EE6453">
        <w:rPr>
          <w:rFonts w:ascii="Cambria" w:eastAsia="Times New Roman" w:hAnsi="Cambria" w:cs="Times New Roman"/>
          <w:sz w:val="24"/>
          <w:szCs w:val="24"/>
          <w:lang w:val="bg-BG" w:eastAsia="bg-BG"/>
        </w:rPr>
        <w:t>се състои от</w:t>
      </w:r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два маршрута</w:t>
      </w:r>
      <w:r w:rsidR="00B4405A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–</w:t>
      </w:r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съответно единия на отиване от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bg-BG" w:eastAsia="bg-BG"/>
          </w:rPr>
          <m:t>X</m:t>
        </m:r>
      </m:oMath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към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Y</m:t>
        </m:r>
      </m:oMath>
      <w:r w:rsidR="00EE6453" w:rsidRPr="00EE6453">
        <w:rPr>
          <w:rFonts w:ascii="Cambria" w:eastAsia="Times New Roman" w:hAnsi="Cambria" w:cs="Times New Roman"/>
          <w:bCs/>
          <w:sz w:val="24"/>
          <w:szCs w:val="24"/>
          <w:lang w:val="bg-BG" w:eastAsia="bg-BG"/>
        </w:rPr>
        <w:t>,</w:t>
      </w:r>
      <w:r w:rsidR="00EE6453">
        <w:rPr>
          <w:rFonts w:ascii="Cambria" w:eastAsia="Times New Roman" w:hAnsi="Cambria" w:cs="Times New Roman"/>
          <w:bCs/>
          <w:sz w:val="24"/>
          <w:szCs w:val="24"/>
          <w:lang w:val="bg-BG" w:eastAsia="bg-BG"/>
        </w:rPr>
        <w:t xml:space="preserve"> а </w:t>
      </w:r>
      <w:r w:rsidR="000E78D9" w:rsidRPr="00EE6453">
        <w:rPr>
          <w:rFonts w:ascii="Cambria" w:eastAsia="Times New Roman" w:hAnsi="Cambria" w:cs="Times New Roman"/>
          <w:sz w:val="24"/>
          <w:szCs w:val="24"/>
          <w:lang w:val="bg-BG" w:eastAsia="bg-BG"/>
        </w:rPr>
        <w:t>другия</w:t>
      </w:r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на връщане от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Y</m:t>
        </m:r>
      </m:oMath>
      <w:r w:rsidR="000E78D9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 </w:t>
      </w:r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към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X</m:t>
        </m:r>
      </m:oMath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. Един маршрут </w:t>
      </w:r>
      <w:r w:rsidR="00433E4D">
        <w:rPr>
          <w:rFonts w:ascii="Cambria" w:eastAsia="Times New Roman" w:hAnsi="Cambria" w:cs="Times New Roman"/>
          <w:sz w:val="24"/>
          <w:szCs w:val="24"/>
          <w:lang w:val="bg-BG" w:eastAsia="bg-BG"/>
        </w:rPr>
        <w:t>представлява</w:t>
      </w:r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последователност от градове, всеки два поредни от които</w:t>
      </w:r>
      <w:r w:rsidR="00CC232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са</w:t>
      </w:r>
      <w:r w:rsidR="000E78D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свързани с двупосочна пътна отсечка или еднопосочна в съответната посока</w:t>
      </w:r>
      <w:r w:rsidR="00097E16">
        <w:rPr>
          <w:rFonts w:ascii="Cambria" w:eastAsia="Times New Roman" w:hAnsi="Cambria" w:cs="Times New Roman"/>
          <w:sz w:val="24"/>
          <w:szCs w:val="24"/>
          <w:lang w:val="bg-BG" w:eastAsia="bg-BG"/>
        </w:rPr>
        <w:t>.</w:t>
      </w:r>
    </w:p>
    <w:p w14:paraId="3A77EE40" w14:textId="227C131B" w:rsidR="00D85C92" w:rsidRPr="00CA0058" w:rsidRDefault="000E78D9" w:rsidP="00CA0058">
      <w:pPr>
        <w:autoSpaceDE w:val="0"/>
        <w:autoSpaceDN w:val="0"/>
        <w:adjustRightInd w:val="0"/>
        <w:spacing w:before="60" w:after="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С големия успех обаче идва и голямата</w:t>
      </w:r>
      <w:r w:rsidR="00EE6453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EE6453" w:rsidRPr="00EE6453">
        <w:rPr>
          <w:rFonts w:ascii="Cambria" w:eastAsia="Times New Roman" w:hAnsi="Cambria" w:cs="Times New Roman"/>
          <w:sz w:val="24"/>
          <w:szCs w:val="24"/>
          <w:lang w:val="bg-BG" w:eastAsia="bg-BG"/>
        </w:rPr>
        <w:t>(</w:t>
      </w:r>
      <w:r w:rsidR="00EE6453">
        <w:rPr>
          <w:rFonts w:ascii="Cambria" w:eastAsia="Times New Roman" w:hAnsi="Cambria" w:cs="Times New Roman"/>
          <w:sz w:val="24"/>
          <w:szCs w:val="24"/>
          <w:lang w:val="bg-BG" w:eastAsia="bg-BG"/>
        </w:rPr>
        <w:t>но</w:t>
      </w:r>
      <w:r w:rsidR="00CC2324" w:rsidRPr="00CC232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CC2324">
        <w:rPr>
          <w:rFonts w:ascii="Cambria" w:eastAsia="Times New Roman" w:hAnsi="Cambria" w:cs="Times New Roman"/>
          <w:sz w:val="24"/>
          <w:szCs w:val="24"/>
          <w:lang w:val="bg-BG" w:eastAsia="bg-BG"/>
        </w:rPr>
        <w:t>не</w:t>
      </w:r>
      <w:r w:rsidR="00EE6453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винаги лоялна</w:t>
      </w:r>
      <w:r w:rsidR="00EE6453" w:rsidRPr="00EE6453">
        <w:rPr>
          <w:rFonts w:ascii="Cambria" w:eastAsia="Times New Roman" w:hAnsi="Cambria" w:cs="Times New Roman"/>
          <w:sz w:val="24"/>
          <w:szCs w:val="24"/>
          <w:lang w:val="bg-BG" w:eastAsia="bg-BG"/>
        </w:rPr>
        <w:t>)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конкуренция. Напоследък все по-често се случват „инциденти“ на пътя</w:t>
      </w:r>
      <w:r w:rsidR="00CC2324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, включващи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спукани гуми, </w:t>
      </w:r>
      <w:r w:rsidR="00EE6453">
        <w:rPr>
          <w:rFonts w:ascii="Cambria" w:eastAsia="Times New Roman" w:hAnsi="Cambria" w:cs="Times New Roman"/>
          <w:sz w:val="24"/>
          <w:szCs w:val="24"/>
          <w:lang w:val="bg-BG" w:eastAsia="bg-BG"/>
        </w:rPr>
        <w:t>изтичане на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бензин</w:t>
      </w:r>
      <w:r w:rsidR="00CC2324">
        <w:rPr>
          <w:rFonts w:ascii="Cambria" w:eastAsia="Times New Roman" w:hAnsi="Cambria" w:cs="Times New Roman"/>
          <w:sz w:val="24"/>
          <w:szCs w:val="24"/>
          <w:lang w:val="bg-BG" w:eastAsia="bg-BG"/>
        </w:rPr>
        <w:t>, пукнатини по стъклата</w:t>
      </w:r>
      <w:r w:rsidR="00EE6453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и др.</w:t>
      </w:r>
      <w:r w:rsidR="000462A5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890B95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След малко размишления Кюшо осъзнал, че </w:t>
      </w:r>
      <w:r w:rsidR="00CC2324">
        <w:rPr>
          <w:rFonts w:ascii="Cambria" w:eastAsia="Times New Roman" w:hAnsi="Cambria" w:cs="Times New Roman"/>
          <w:sz w:val="24"/>
          <w:szCs w:val="24"/>
          <w:lang w:val="bg-BG" w:eastAsia="bg-BG"/>
        </w:rPr>
        <w:t>конкурентите му</w:t>
      </w:r>
      <w:r w:rsidR="00890B95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разчита</w:t>
      </w:r>
      <w:r w:rsidR="00CC2324">
        <w:rPr>
          <w:rFonts w:ascii="Cambria" w:eastAsia="Times New Roman" w:hAnsi="Cambria" w:cs="Times New Roman"/>
          <w:sz w:val="24"/>
          <w:szCs w:val="24"/>
          <w:lang w:val="bg-BG" w:eastAsia="bg-BG"/>
        </w:rPr>
        <w:t>т</w:t>
      </w:r>
      <w:r w:rsidR="00890B95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CA0058">
        <w:rPr>
          <w:rFonts w:ascii="Cambria" w:eastAsia="Times New Roman" w:hAnsi="Cambria" w:cs="Times New Roman"/>
          <w:sz w:val="24"/>
          <w:szCs w:val="24"/>
          <w:lang w:val="bg-BG" w:eastAsia="bg-BG"/>
        </w:rPr>
        <w:t>на един еди</w:t>
      </w:r>
      <w:r w:rsidR="00614607">
        <w:rPr>
          <w:rFonts w:ascii="Cambria" w:eastAsia="Times New Roman" w:hAnsi="Cambria" w:cs="Times New Roman"/>
          <w:sz w:val="24"/>
          <w:szCs w:val="24"/>
          <w:lang w:val="bg-BG" w:eastAsia="bg-BG"/>
        </w:rPr>
        <w:t>н</w:t>
      </w:r>
      <w:r w:rsidR="00CA0058">
        <w:rPr>
          <w:rFonts w:ascii="Cambria" w:eastAsia="Times New Roman" w:hAnsi="Cambria" w:cs="Times New Roman"/>
          <w:sz w:val="24"/>
          <w:szCs w:val="24"/>
          <w:lang w:val="bg-BG" w:eastAsia="bg-BG"/>
        </w:rPr>
        <w:t>ствен</w:t>
      </w:r>
      <w:r w:rsidR="00890B95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факт – когато автобус мине по някой двупосочен път, по някое време ще се върне по него в обратната посока. Затова измислил перфектната стратегия – </w:t>
      </w:r>
      <w:r w:rsidR="00097E16">
        <w:rPr>
          <w:rFonts w:ascii="Cambria" w:eastAsia="Times New Roman" w:hAnsi="Cambria" w:cs="Times New Roman"/>
          <w:sz w:val="24"/>
          <w:szCs w:val="24"/>
          <w:lang w:val="bg-BG" w:eastAsia="bg-BG"/>
        </w:rPr>
        <w:t>двата маршрута</w:t>
      </w:r>
      <w:r w:rsidR="00E62C6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на една</w:t>
      </w:r>
      <w:r w:rsidR="00B4405A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и съща</w:t>
      </w:r>
      <w:r w:rsidR="00E62C6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обиколка ще минават по двупосочните пътища </w:t>
      </w:r>
      <w:r w:rsidR="00E62C66" w:rsidRPr="00E62C66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>само в една</w:t>
      </w:r>
      <w:r w:rsidR="00CC2324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 от двете</w:t>
      </w:r>
      <w:r w:rsidR="00E62C66" w:rsidRPr="00E62C66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 </w:t>
      </w:r>
      <w:r w:rsidR="00CC2324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им </w:t>
      </w:r>
      <w:r w:rsidR="00E62C66" w:rsidRPr="00E62C66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>посок</w:t>
      </w:r>
      <w:r w:rsidR="00CC2324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>и</w:t>
      </w:r>
      <w:r w:rsidR="00E62C6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. Или иначе казано, ако включват двупосочен път между градове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A</m:t>
        </m:r>
      </m:oMath>
      <w:r w:rsidR="00E62C6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и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B</m:t>
        </m:r>
      </m:oMath>
      <w:r w:rsidR="00CC2324" w:rsidRPr="00CC2324">
        <w:rPr>
          <w:rFonts w:ascii="Cambria" w:eastAsia="Times New Roman" w:hAnsi="Cambria" w:cs="Times New Roman"/>
          <w:bCs/>
          <w:sz w:val="24"/>
          <w:szCs w:val="24"/>
          <w:lang w:val="bg-BG" w:eastAsia="bg-BG"/>
        </w:rPr>
        <w:t>,</w:t>
      </w:r>
      <w:r w:rsidR="00E62C66" w:rsidRPr="00E62C66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 </w:t>
      </w:r>
      <w:r w:rsidR="00E62C6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то никога не минават по него </w:t>
      </w:r>
      <w:r w:rsidR="00075B2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от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A</m:t>
        </m:r>
      </m:oMath>
      <w:r w:rsidR="00075B2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към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B</m:t>
        </m:r>
      </m:oMath>
      <w:r w:rsidR="00075B29" w:rsidRPr="00075B2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075B2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и от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B</m:t>
        </m:r>
      </m:oMath>
      <w:r w:rsidR="00075B29" w:rsidRPr="00075B2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075B2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към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bg-BG" w:eastAsia="bg-BG"/>
          </w:rPr>
          <m:t>A</m:t>
        </m:r>
      </m:oMath>
      <w:r w:rsidR="00E62C6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. </w:t>
      </w:r>
      <w:r w:rsidR="00097E1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Маршрутите на различните обиколки са </w:t>
      </w:r>
      <w:r w:rsidR="00097E16" w:rsidRPr="00CA0058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>независими</w:t>
      </w:r>
      <w:r w:rsidR="00CA0058" w:rsidRPr="00CA0058">
        <w:rPr>
          <w:rFonts w:ascii="Cambria" w:eastAsia="Times New Roman" w:hAnsi="Cambria" w:cs="Times New Roman"/>
          <w:sz w:val="24"/>
          <w:szCs w:val="24"/>
          <w:lang w:val="bg-BG" w:eastAsia="bg-BG"/>
        </w:rPr>
        <w:t>.</w:t>
      </w:r>
    </w:p>
    <w:p w14:paraId="25FBE61E" w14:textId="41E8D504" w:rsidR="00D85C92" w:rsidRPr="004B0D9B" w:rsidRDefault="00C615A6" w:rsidP="00CA0058">
      <w:pPr>
        <w:autoSpaceDE w:val="0"/>
        <w:autoSpaceDN w:val="0"/>
        <w:adjustRightInd w:val="0"/>
        <w:spacing w:before="60" w:after="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Р</w:t>
      </w:r>
      <w:r w:rsidR="00EB247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азбира </w:t>
      </w:r>
      <w:r w:rsidR="00097E16">
        <w:rPr>
          <w:rFonts w:ascii="Cambria" w:eastAsia="Times New Roman" w:hAnsi="Cambria" w:cs="Times New Roman"/>
          <w:sz w:val="24"/>
          <w:szCs w:val="24"/>
          <w:lang w:val="bg-BG" w:eastAsia="bg-BG"/>
        </w:rPr>
        <w:t>се</w:t>
      </w:r>
      <w:r w:rsidR="00303987">
        <w:rPr>
          <w:rFonts w:ascii="Cambria" w:eastAsia="Times New Roman" w:hAnsi="Cambria" w:cs="Times New Roman"/>
          <w:sz w:val="24"/>
          <w:szCs w:val="24"/>
          <w:lang w:val="bg-BG" w:eastAsia="bg-BG"/>
        </w:rPr>
        <w:t>,</w:t>
      </w:r>
      <w:r w:rsidR="00097E1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някои от планираните пътувания</w:t>
      </w:r>
      <w:r w:rsidR="00EB247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ще отпаднат</w:t>
      </w:r>
      <w:r w:rsidR="006050E7">
        <w:rPr>
          <w:rFonts w:ascii="Cambria" w:eastAsia="Times New Roman" w:hAnsi="Cambria" w:cs="Times New Roman"/>
          <w:sz w:val="24"/>
          <w:szCs w:val="24"/>
          <w:lang w:val="bg-BG" w:eastAsia="bg-BG"/>
        </w:rPr>
        <w:t>, понеже за тях</w:t>
      </w:r>
      <w:r w:rsidR="0080391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няма да има два маршрута</w:t>
      </w:r>
      <w:r w:rsidR="005A3D1E">
        <w:rPr>
          <w:rFonts w:ascii="Cambria" w:eastAsia="Times New Roman" w:hAnsi="Cambria" w:cs="Times New Roman"/>
          <w:sz w:val="24"/>
          <w:szCs w:val="24"/>
          <w:lang w:val="bg-BG" w:eastAsia="bg-BG"/>
        </w:rPr>
        <w:t>,</w:t>
      </w:r>
      <w:r w:rsidR="00EB247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изпълняващи горното условие.</w:t>
      </w:r>
      <w:r w:rsidR="005A3D1E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Кюшо </w:t>
      </w:r>
      <w:r w:rsidR="00BE7086">
        <w:rPr>
          <w:rFonts w:ascii="Cambria" w:eastAsia="Times New Roman" w:hAnsi="Cambria" w:cs="Times New Roman"/>
          <w:sz w:val="24"/>
          <w:szCs w:val="24"/>
          <w:lang w:val="bg-BG" w:eastAsia="bg-BG"/>
        </w:rPr>
        <w:t>е твърде зает да мисли какви номера да погоди на конкуренцията, но Вие можете да му помогнете</w:t>
      </w:r>
      <w:r w:rsidR="004A4E3E">
        <w:rPr>
          <w:rFonts w:ascii="Cambria" w:eastAsia="Times New Roman" w:hAnsi="Cambria" w:cs="Times New Roman"/>
          <w:sz w:val="24"/>
          <w:szCs w:val="24"/>
          <w:lang w:val="bg-BG" w:eastAsia="bg-BG"/>
        </w:rPr>
        <w:t>,</w:t>
      </w:r>
      <w:r w:rsidR="00BE708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917BBB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като напишете програма </w:t>
      </w:r>
      <w:r w:rsidR="00BE7086" w:rsidRPr="00BE7086">
        <w:rPr>
          <w:rFonts w:ascii="Cambria" w:eastAsia="Times New Roman" w:hAnsi="Cambria" w:cs="Times New Roman"/>
          <w:b/>
          <w:sz w:val="24"/>
          <w:szCs w:val="24"/>
          <w:lang w:eastAsia="bg-BG"/>
        </w:rPr>
        <w:t>tours</w:t>
      </w:r>
      <w:r w:rsidR="00BE708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,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която да определи кои </w:t>
      </w:r>
      <w:r w:rsidR="004B2FB2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от общо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bg-BG" w:eastAsia="bg-BG"/>
          </w:rPr>
          <m:t>Q</m:t>
        </m:r>
      </m:oMath>
      <w:r w:rsidR="004B2FB2" w:rsidRPr="004B2FB2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обиколки ще могат да се състоят и кои не.</w:t>
      </w:r>
    </w:p>
    <w:p w14:paraId="4BB7D0B5" w14:textId="77777777" w:rsidR="00D457C8" w:rsidRPr="004B0D9B" w:rsidRDefault="00D457C8" w:rsidP="00D457C8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 w:rsidRPr="00A44C58">
        <w:rPr>
          <w:rFonts w:ascii="Cambria" w:eastAsiaTheme="minorEastAsia" w:hAnsi="Cambria"/>
          <w:b/>
          <w:sz w:val="24"/>
          <w:lang w:val="bg-BG"/>
        </w:rPr>
        <w:t>Вход:</w:t>
      </w:r>
    </w:p>
    <w:p w14:paraId="65CE985A" w14:textId="09804825" w:rsidR="00D457C8" w:rsidRPr="00803919" w:rsidRDefault="00803919" w:rsidP="00D457C8">
      <w:pPr>
        <w:autoSpaceDE w:val="0"/>
        <w:autoSpaceDN w:val="0"/>
        <w:adjustRightInd w:val="0"/>
        <w:spacing w:after="20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От п</w:t>
      </w:r>
      <w:r w:rsidR="00D457C8" w:rsidRPr="00F83A41">
        <w:rPr>
          <w:rFonts w:ascii="Cambria" w:eastAsia="Times New Roman" w:hAnsi="Cambria" w:cs="Times New Roman"/>
          <w:sz w:val="24"/>
          <w:szCs w:val="24"/>
          <w:lang w:val="bg-BG" w:eastAsia="bg-BG"/>
        </w:rPr>
        <w:t>ървия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ред на стандартния вход се въвеждат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N</m:t>
        </m:r>
      </m:oMath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и</w:t>
      </w:r>
      <w:r w:rsidRPr="0080391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M</m:t>
        </m:r>
      </m:oMath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– броят на градовете и</w:t>
      </w:r>
      <w:r w:rsidR="00E025D3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на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пътните отсечки между тях. </w:t>
      </w:r>
      <w:r w:rsidRPr="0080391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От следващите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M</m:t>
        </m:r>
      </m:oMath>
      <w:r w:rsidRPr="0080391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реда се въвеждат по три естествени числа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T</m:t>
        </m:r>
      </m:oMath>
      <w:r w:rsidR="00E025D3" w:rsidRPr="00497885">
        <w:rPr>
          <w:rFonts w:ascii="Cambria" w:eastAsia="Times New Roman" w:hAnsi="Cambria" w:cs="Times New Roman"/>
          <w:bCs/>
          <w:sz w:val="24"/>
          <w:szCs w:val="24"/>
          <w:lang w:val="bg-BG" w:eastAsia="bg-BG"/>
        </w:rPr>
        <w:t>,</w:t>
      </w:r>
      <w:r w:rsidRPr="00497885">
        <w:rPr>
          <w:rFonts w:ascii="Cambria" w:eastAsia="Times New Roman" w:hAnsi="Cambria" w:cs="Times New Roman"/>
          <w:bCs/>
          <w:sz w:val="24"/>
          <w:szCs w:val="24"/>
          <w:lang w:val="bg-BG" w:eastAsia="bg-BG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X</m:t>
        </m:r>
      </m:oMath>
      <w:r w:rsidRPr="00803919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 </w:t>
      </w:r>
      <w:r w:rsidR="00E025D3" w:rsidRPr="00E025D3">
        <w:rPr>
          <w:rFonts w:ascii="Cambria" w:eastAsia="Times New Roman" w:hAnsi="Cambria" w:cs="Times New Roman"/>
          <w:bCs/>
          <w:sz w:val="24"/>
          <w:szCs w:val="24"/>
          <w:lang w:val="bg-BG" w:eastAsia="bg-BG"/>
        </w:rPr>
        <w:t>и</w:t>
      </w:r>
      <w:r w:rsidR="00E025D3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Y</m:t>
        </m:r>
      </m:oMath>
      <w:r w:rsidR="000E6CD5" w:rsidRPr="000E6CD5">
        <w:rPr>
          <w:rFonts w:ascii="Cambria" w:eastAsia="Times New Roman" w:hAnsi="Cambria" w:cs="Times New Roman"/>
          <w:bCs/>
          <w:sz w:val="24"/>
          <w:szCs w:val="24"/>
          <w:lang w:val="bg-BG" w:eastAsia="bg-BG"/>
        </w:rPr>
        <w:t>,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обозначаващи, че има пътна отсечка между градове</w:t>
      </w:r>
      <w:r w:rsidR="007B19F8">
        <w:rPr>
          <w:rFonts w:ascii="Cambria" w:eastAsia="Times New Roman" w:hAnsi="Cambria" w:cs="Times New Roman"/>
          <w:sz w:val="24"/>
          <w:szCs w:val="24"/>
          <w:lang w:val="bg-BG" w:eastAsia="bg-BG"/>
        </w:rPr>
        <w:t>те с номера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X</m:t>
        </m:r>
      </m:oMath>
      <w:r w:rsidRPr="0080391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и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Y</m:t>
        </m:r>
      </m:oMath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. Ако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T</m:t>
        </m:r>
        <m:r>
          <w:rPr>
            <w:rFonts w:ascii="Cambria Math" w:eastAsia="Times New Roman" w:hAnsi="Cambria Math" w:cs="Times New Roman"/>
            <w:sz w:val="24"/>
            <w:szCs w:val="24"/>
            <w:lang w:val="bg-BG" w:eastAsia="bg-BG"/>
          </w:rPr>
          <m:t>=1</m:t>
        </m:r>
      </m:oMath>
      <w:r w:rsidR="000E6CD5" w:rsidRPr="000E6CD5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,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тя е двупосочна, </w:t>
      </w:r>
      <w:r w:rsidR="00716C08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а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ако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val="bg-BG" w:eastAsia="bg-BG"/>
          </w:rPr>
          <m:t>T</m:t>
        </m:r>
        <m:r>
          <w:rPr>
            <w:rFonts w:ascii="Cambria Math" w:eastAsia="Times New Roman" w:hAnsi="Cambria Math" w:cs="Times New Roman"/>
            <w:sz w:val="24"/>
            <w:szCs w:val="24"/>
            <w:lang w:val="bg-BG" w:eastAsia="bg-BG"/>
          </w:rPr>
          <m:t>=2</m:t>
        </m:r>
      </m:oMath>
      <w:r w:rsidR="00716C08">
        <w:rPr>
          <w:rFonts w:ascii="Cambria" w:eastAsia="Times New Roman" w:hAnsi="Cambria" w:cs="Times New Roman"/>
          <w:sz w:val="24"/>
          <w:szCs w:val="24"/>
          <w:lang w:val="bg-BG" w:eastAsia="bg-BG"/>
        </w:rPr>
        <w:t>,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716C08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отсечката е насочена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от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X</m:t>
        </m:r>
      </m:oMath>
      <w:r w:rsidRPr="0080391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към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Y</m:t>
        </m:r>
      </m:oMath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. На следващия ред се въвежда естественото число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Q</m:t>
        </m:r>
      </m:oMath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– броят на обиколките. От последните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Q</m:t>
        </m:r>
      </m:oMath>
      <w:r w:rsidRPr="0080391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реда се въвеждат </w:t>
      </w:r>
      <w:r w:rsidR="00B227DB">
        <w:rPr>
          <w:rFonts w:ascii="Cambria" w:eastAsia="Times New Roman" w:hAnsi="Cambria" w:cs="Times New Roman"/>
          <w:sz w:val="24"/>
          <w:szCs w:val="24"/>
          <w:lang w:val="bg-BG" w:eastAsia="bg-BG"/>
        </w:rPr>
        <w:t>по две различни числа</w:t>
      </w:r>
      <w:r w:rsidR="00B227DB" w:rsidRPr="00B227DB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X</m:t>
        </m:r>
      </m:oMath>
      <w:r w:rsidR="00B227DB" w:rsidRPr="00B227DB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w:r w:rsidR="00B227DB">
        <w:rPr>
          <w:rFonts w:ascii="Cambria" w:eastAsia="Times New Roman" w:hAnsi="Cambria" w:cs="Times New Roman"/>
          <w:sz w:val="24"/>
          <w:szCs w:val="24"/>
          <w:lang w:val="bg-BG" w:eastAsia="bg-BG"/>
        </w:rPr>
        <w:t>и</w:t>
      </w:r>
      <w:r w:rsidR="00B227DB" w:rsidRPr="00B227DB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bg-BG"/>
          </w:rPr>
          <m:t>Y</m:t>
        </m:r>
      </m:oMath>
      <w:r w:rsidR="00B227DB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–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началото и дестинацията на</w:t>
      </w:r>
      <w:r w:rsidR="0072044F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поредн</w:t>
      </w:r>
      <w:r w:rsidR="005A1D68">
        <w:rPr>
          <w:rFonts w:ascii="Cambria" w:eastAsia="Times New Roman" w:hAnsi="Cambria" w:cs="Times New Roman"/>
          <w:sz w:val="24"/>
          <w:szCs w:val="24"/>
          <w:lang w:val="bg-BG" w:eastAsia="bg-BG"/>
        </w:rPr>
        <w:t>ия тур</w:t>
      </w:r>
      <w:r w:rsidR="0072044F">
        <w:rPr>
          <w:rFonts w:ascii="Cambria" w:eastAsia="Times New Roman" w:hAnsi="Cambria" w:cs="Times New Roman"/>
          <w:sz w:val="24"/>
          <w:szCs w:val="24"/>
          <w:lang w:val="bg-BG" w:eastAsia="bg-BG"/>
        </w:rPr>
        <w:t>.</w:t>
      </w:r>
    </w:p>
    <w:p w14:paraId="41B7A46A" w14:textId="77777777" w:rsidR="00D457C8" w:rsidRDefault="00D457C8" w:rsidP="00D457C8">
      <w:pPr>
        <w:tabs>
          <w:tab w:val="left" w:pos="4545"/>
        </w:tabs>
        <w:spacing w:after="0"/>
        <w:ind w:firstLine="720"/>
        <w:jc w:val="both"/>
        <w:rPr>
          <w:rFonts w:ascii="Cambria" w:eastAsiaTheme="minorEastAsia" w:hAnsi="Cambria"/>
          <w:b/>
          <w:sz w:val="24"/>
          <w:lang w:val="bg-BG"/>
        </w:rPr>
      </w:pPr>
      <w:r w:rsidRPr="00283AF3">
        <w:rPr>
          <w:rFonts w:ascii="Cambria" w:eastAsiaTheme="minorEastAsia" w:hAnsi="Cambria"/>
          <w:b/>
          <w:sz w:val="24"/>
          <w:lang w:val="bg-BG"/>
        </w:rPr>
        <w:t>Изход:</w:t>
      </w:r>
    </w:p>
    <w:p w14:paraId="3D2B49AE" w14:textId="551FFBB3" w:rsidR="00D457C8" w:rsidRPr="0072044F" w:rsidRDefault="0072044F" w:rsidP="00D457C8">
      <w:pPr>
        <w:autoSpaceDE w:val="0"/>
        <w:autoSpaceDN w:val="0"/>
        <w:adjustRightInd w:val="0"/>
        <w:spacing w:after="20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На един</w:t>
      </w:r>
      <w:r w:rsidR="004B2FB2">
        <w:rPr>
          <w:rFonts w:ascii="Cambria" w:eastAsia="Times New Roman" w:hAnsi="Cambria" w:cs="Times New Roman"/>
          <w:sz w:val="24"/>
          <w:szCs w:val="24"/>
          <w:lang w:val="bg-BG" w:eastAsia="bg-BG"/>
        </w:rPr>
        <w:t>ствения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ред </w:t>
      </w:r>
      <w:r w:rsidR="004B2FB2">
        <w:rPr>
          <w:rFonts w:ascii="Cambria" w:eastAsia="Times New Roman" w:hAnsi="Cambria" w:cs="Times New Roman"/>
          <w:sz w:val="24"/>
          <w:szCs w:val="24"/>
          <w:lang w:val="bg-BG" w:eastAsia="bg-BG"/>
        </w:rPr>
        <w:t>от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стандартния изход за всяка</w:t>
      </w:r>
      <w:r w:rsidR="00BE7086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от обиколките изведете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bg-BG" w:eastAsia="bg-BG"/>
          </w:rPr>
          <m:t>1</m:t>
        </m:r>
      </m:oMath>
      <w:r w:rsidR="00E40461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, ако 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>има два маршрута от търсения вид</w:t>
      </w:r>
      <w:r w:rsidR="007C6445">
        <w:rPr>
          <w:rFonts w:ascii="Cambria" w:eastAsia="Times New Roman" w:hAnsi="Cambria" w:cs="Times New Roman"/>
          <w:sz w:val="24"/>
          <w:szCs w:val="24"/>
          <w:lang w:val="bg-BG" w:eastAsia="bg-BG"/>
        </w:rPr>
        <w:t>,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и</w:t>
      </w:r>
      <w:r w:rsidR="00BB67D1">
        <w:rPr>
          <w:rFonts w:ascii="Cambria" w:eastAsia="Times New Roman" w:hAnsi="Cambria" w:cs="Times New Roman"/>
          <w:sz w:val="24"/>
          <w:szCs w:val="24"/>
          <w:lang w:val="bg-BG" w:eastAsia="bg-BG"/>
        </w:rPr>
        <w:t>ли</w:t>
      </w:r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bg-BG" w:eastAsia="bg-BG"/>
          </w:rPr>
          <m:t>0</m:t>
        </m:r>
      </m:oMath>
      <w:r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в противен случай.</w:t>
      </w:r>
    </w:p>
    <w:p w14:paraId="40B66384" w14:textId="77777777" w:rsidR="0072044F" w:rsidRDefault="00D457C8" w:rsidP="0072044F">
      <w:pPr>
        <w:tabs>
          <w:tab w:val="left" w:pos="4545"/>
        </w:tabs>
        <w:spacing w:after="0"/>
        <w:ind w:firstLine="720"/>
        <w:jc w:val="both"/>
        <w:rPr>
          <w:rFonts w:ascii="Cambria" w:eastAsiaTheme="minorEastAsia" w:hAnsi="Cambria"/>
          <w:b/>
          <w:sz w:val="24"/>
          <w:lang w:val="bg-BG"/>
        </w:rPr>
      </w:pPr>
      <w:r w:rsidRPr="0026791E">
        <w:rPr>
          <w:rFonts w:ascii="Cambria" w:eastAsiaTheme="minorEastAsia" w:hAnsi="Cambria"/>
          <w:b/>
          <w:sz w:val="24"/>
          <w:lang w:val="bg-BG"/>
        </w:rPr>
        <w:t>Ограничения:</w:t>
      </w:r>
    </w:p>
    <w:p w14:paraId="3014877C" w14:textId="77777777" w:rsidR="0072044F" w:rsidRPr="0072044F" w:rsidRDefault="0072044F" w:rsidP="0072044F">
      <w:pPr>
        <w:pStyle w:val="a8"/>
        <w:numPr>
          <w:ilvl w:val="0"/>
          <w:numId w:val="5"/>
        </w:numPr>
        <w:tabs>
          <w:tab w:val="left" w:pos="4545"/>
        </w:tabs>
        <w:spacing w:after="0"/>
        <w:jc w:val="both"/>
        <w:rPr>
          <w:rFonts w:ascii="Cambria" w:eastAsiaTheme="minorEastAsia" w:hAnsi="Cambria"/>
          <w:b/>
          <w:sz w:val="24"/>
          <w:lang w:val="bg-BG"/>
        </w:rPr>
      </w:pPr>
      <m:oMath>
        <m:r>
          <w:rPr>
            <w:rFonts w:ascii="Cambria Math" w:eastAsiaTheme="minorEastAsia" w:hAnsi="Cambria Math"/>
            <w:sz w:val="24"/>
            <w:lang w:val="bg-BG"/>
          </w:rPr>
          <m:t>2≤N≤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lang w:val="bg-BG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lang w:val="bg-BG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lang w:val="bg-BG"/>
              </w:rPr>
              <m:t>5</m:t>
            </m:r>
          </m:sup>
        </m:sSup>
      </m:oMath>
    </w:p>
    <w:p w14:paraId="1E9E734B" w14:textId="77777777" w:rsidR="0072044F" w:rsidRPr="0072044F" w:rsidRDefault="0072044F" w:rsidP="0072044F">
      <w:pPr>
        <w:pStyle w:val="a8"/>
        <w:numPr>
          <w:ilvl w:val="0"/>
          <w:numId w:val="5"/>
        </w:numPr>
        <w:tabs>
          <w:tab w:val="left" w:pos="4545"/>
        </w:tabs>
        <w:spacing w:after="0"/>
        <w:jc w:val="both"/>
        <w:rPr>
          <w:rFonts w:ascii="Cambria" w:eastAsiaTheme="minorEastAsia" w:hAnsi="Cambria"/>
          <w:b/>
          <w:sz w:val="24"/>
          <w:lang w:val="bg-BG"/>
        </w:rPr>
      </w:pPr>
      <m:oMath>
        <m:r>
          <w:rPr>
            <w:rFonts w:ascii="Cambria Math" w:eastAsiaTheme="minorEastAsia" w:hAnsi="Cambria Math"/>
            <w:sz w:val="24"/>
            <w:lang w:val="bg-BG"/>
          </w:rPr>
          <m:t xml:space="preserve">1≤M, </m:t>
        </m:r>
        <m:r>
          <w:rPr>
            <w:rFonts w:ascii="Cambria Math" w:eastAsiaTheme="minorEastAsia" w:hAnsi="Cambria Math"/>
            <w:sz w:val="24"/>
          </w:rPr>
          <m:t>Q</m:t>
        </m:r>
        <m:r>
          <w:rPr>
            <w:rFonts w:ascii="Cambria Math" w:eastAsiaTheme="minorEastAsia" w:hAnsi="Cambria Math"/>
            <w:sz w:val="24"/>
            <w:lang w:val="bg-BG"/>
          </w:rPr>
          <m:t>≤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lang w:val="bg-BG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lang w:val="bg-BG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4"/>
                <w:lang w:val="bg-BG"/>
              </w:rPr>
              <m:t>6</m:t>
            </m:r>
          </m:sup>
        </m:sSup>
      </m:oMath>
    </w:p>
    <w:p w14:paraId="365C6331" w14:textId="77777777" w:rsidR="0072044F" w:rsidRDefault="0072044F" w:rsidP="0072044F">
      <w:pPr>
        <w:tabs>
          <w:tab w:val="left" w:pos="4545"/>
        </w:tabs>
        <w:spacing w:after="0"/>
        <w:rPr>
          <w:rFonts w:ascii="Cambria" w:eastAsiaTheme="minorEastAsia" w:hAnsi="Cambria"/>
          <w:b/>
          <w:sz w:val="24"/>
          <w:lang w:val="bg-BG"/>
        </w:rPr>
      </w:pPr>
    </w:p>
    <w:p w14:paraId="11561D8E" w14:textId="77777777" w:rsidR="0072044F" w:rsidRDefault="00A74630" w:rsidP="0072044F">
      <w:pPr>
        <w:tabs>
          <w:tab w:val="left" w:pos="4545"/>
        </w:tabs>
        <w:spacing w:after="0"/>
        <w:ind w:firstLine="720"/>
        <w:jc w:val="both"/>
        <w:rPr>
          <w:rFonts w:ascii="Cambria" w:eastAsiaTheme="minorEastAsia" w:hAnsi="Cambria"/>
          <w:b/>
          <w:sz w:val="24"/>
          <w:lang w:val="bg-BG"/>
        </w:rPr>
      </w:pPr>
      <w:r>
        <w:rPr>
          <w:rFonts w:ascii="Cambria" w:eastAsiaTheme="minorEastAsia" w:hAnsi="Cambria"/>
          <w:b/>
          <w:sz w:val="24"/>
          <w:lang w:val="bg-BG"/>
        </w:rPr>
        <w:t>Подзадачи</w:t>
      </w:r>
      <w:r w:rsidR="0072044F" w:rsidRPr="00283AF3">
        <w:rPr>
          <w:rFonts w:ascii="Cambria" w:eastAsiaTheme="minorEastAsia" w:hAnsi="Cambria"/>
          <w:b/>
          <w:sz w:val="24"/>
          <w:lang w:val="bg-BG"/>
        </w:rPr>
        <w:t>:</w:t>
      </w:r>
    </w:p>
    <w:tbl>
      <w:tblPr>
        <w:tblStyle w:val="a7"/>
        <w:tblW w:w="9805" w:type="dxa"/>
        <w:jc w:val="center"/>
        <w:tblLook w:val="04A0" w:firstRow="1" w:lastRow="0" w:firstColumn="1" w:lastColumn="0" w:noHBand="0" w:noVBand="1"/>
      </w:tblPr>
      <w:tblGrid>
        <w:gridCol w:w="1524"/>
        <w:gridCol w:w="943"/>
        <w:gridCol w:w="858"/>
        <w:gridCol w:w="1227"/>
        <w:gridCol w:w="787"/>
        <w:gridCol w:w="4466"/>
      </w:tblGrid>
      <w:tr w:rsidR="00EE40A5" w14:paraId="0D7C263E" w14:textId="77777777" w:rsidTr="0048648F">
        <w:trPr>
          <w:jc w:val="center"/>
        </w:trPr>
        <w:tc>
          <w:tcPr>
            <w:tcW w:w="1524" w:type="dxa"/>
          </w:tcPr>
          <w:p w14:paraId="2FB88064" w14:textId="77777777" w:rsidR="00A74630" w:rsidRPr="00A74630" w:rsidRDefault="00A74630" w:rsidP="00A74630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  <w:lang w:val="bg-BG"/>
              </w:rPr>
            </w:pPr>
            <w:r w:rsidRPr="00A74630">
              <w:rPr>
                <w:rFonts w:ascii="Cambria" w:eastAsiaTheme="minorEastAsia" w:hAnsi="Cambria"/>
                <w:b/>
                <w:sz w:val="24"/>
                <w:lang w:val="bg-BG"/>
              </w:rPr>
              <w:t>Подзадача</w:t>
            </w:r>
          </w:p>
        </w:tc>
        <w:tc>
          <w:tcPr>
            <w:tcW w:w="943" w:type="dxa"/>
          </w:tcPr>
          <w:p w14:paraId="542251D2" w14:textId="77777777" w:rsidR="00A74630" w:rsidRDefault="00A74630" w:rsidP="00A74630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  <w:lang w:val="bg-BG"/>
              </w:rPr>
            </w:pPr>
            <w:r>
              <w:rPr>
                <w:rFonts w:ascii="Cambria" w:eastAsiaTheme="minorEastAsia" w:hAnsi="Cambria"/>
                <w:b/>
                <w:sz w:val="24"/>
                <w:lang w:val="bg-BG"/>
              </w:rPr>
              <w:t>Точки</w:t>
            </w:r>
          </w:p>
        </w:tc>
        <w:tc>
          <w:tcPr>
            <w:tcW w:w="858" w:type="dxa"/>
          </w:tcPr>
          <w:p w14:paraId="43A9C8CB" w14:textId="77777777" w:rsidR="00A74630" w:rsidRPr="00A74630" w:rsidRDefault="00A74630" w:rsidP="00A74630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</w:rPr>
            </w:pPr>
            <w:r>
              <w:rPr>
                <w:rFonts w:ascii="Cambria" w:eastAsiaTheme="minorEastAsia" w:hAnsi="Cambria"/>
                <w:b/>
                <w:sz w:val="24"/>
              </w:rPr>
              <w:t>N</w:t>
            </w:r>
          </w:p>
        </w:tc>
        <w:tc>
          <w:tcPr>
            <w:tcW w:w="1227" w:type="dxa"/>
          </w:tcPr>
          <w:p w14:paraId="6388F5FA" w14:textId="77777777" w:rsidR="00A74630" w:rsidRPr="00A74630" w:rsidRDefault="00A74630" w:rsidP="00A74630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</w:rPr>
            </w:pPr>
            <w:r>
              <w:rPr>
                <w:rFonts w:ascii="Cambria" w:eastAsiaTheme="minorEastAsia" w:hAnsi="Cambria"/>
                <w:b/>
                <w:sz w:val="24"/>
              </w:rPr>
              <w:t>M</w:t>
            </w:r>
          </w:p>
        </w:tc>
        <w:tc>
          <w:tcPr>
            <w:tcW w:w="787" w:type="dxa"/>
          </w:tcPr>
          <w:p w14:paraId="185156AF" w14:textId="77777777" w:rsidR="00A74630" w:rsidRPr="00A74630" w:rsidRDefault="00A74630" w:rsidP="00A74630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</w:rPr>
            </w:pPr>
            <w:r>
              <w:rPr>
                <w:rFonts w:ascii="Cambria" w:eastAsiaTheme="minorEastAsia" w:hAnsi="Cambria"/>
                <w:b/>
                <w:sz w:val="24"/>
              </w:rPr>
              <w:t>Q</w:t>
            </w:r>
          </w:p>
        </w:tc>
        <w:tc>
          <w:tcPr>
            <w:tcW w:w="4466" w:type="dxa"/>
          </w:tcPr>
          <w:p w14:paraId="03772968" w14:textId="77777777" w:rsidR="00A74630" w:rsidRDefault="00A74630" w:rsidP="00A74630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  <w:lang w:val="bg-BG"/>
              </w:rPr>
            </w:pPr>
            <w:r>
              <w:rPr>
                <w:rFonts w:ascii="Cambria" w:eastAsiaTheme="minorEastAsia" w:hAnsi="Cambria"/>
                <w:b/>
                <w:sz w:val="24"/>
                <w:lang w:val="bg-BG"/>
              </w:rPr>
              <w:t>Допълнителни</w:t>
            </w:r>
          </w:p>
        </w:tc>
      </w:tr>
      <w:tr w:rsidR="00EE40A5" w14:paraId="04AA7271" w14:textId="77777777" w:rsidTr="0048648F">
        <w:trPr>
          <w:jc w:val="center"/>
        </w:trPr>
        <w:tc>
          <w:tcPr>
            <w:tcW w:w="1524" w:type="dxa"/>
            <w:vAlign w:val="center"/>
          </w:tcPr>
          <w:p w14:paraId="6ED3D97C" w14:textId="77777777" w:rsidR="00A74630" w:rsidRDefault="00A74630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  <w:lang w:val="bg-BG"/>
              </w:rPr>
            </w:pPr>
            <w:r>
              <w:rPr>
                <w:rFonts w:ascii="Cambria" w:eastAsiaTheme="minorEastAsia" w:hAnsi="Cambria"/>
                <w:b/>
                <w:sz w:val="24"/>
                <w:lang w:val="bg-BG"/>
              </w:rPr>
              <w:t>1</w:t>
            </w:r>
          </w:p>
        </w:tc>
        <w:tc>
          <w:tcPr>
            <w:tcW w:w="943" w:type="dxa"/>
            <w:vAlign w:val="center"/>
          </w:tcPr>
          <w:p w14:paraId="504B5664" w14:textId="77777777" w:rsidR="00A74630" w:rsidRPr="002105DC" w:rsidRDefault="00062037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</w:rPr>
            </w:pPr>
            <w:r>
              <w:rPr>
                <w:rFonts w:ascii="Cambria" w:eastAsiaTheme="minorEastAsia" w:hAnsi="Cambria"/>
                <w:sz w:val="24"/>
              </w:rPr>
              <w:t>19</w:t>
            </w:r>
          </w:p>
        </w:tc>
        <w:tc>
          <w:tcPr>
            <w:tcW w:w="858" w:type="dxa"/>
            <w:vAlign w:val="center"/>
          </w:tcPr>
          <w:p w14:paraId="753E2D57" w14:textId="77777777" w:rsidR="00A74630" w:rsidRPr="002105DC" w:rsidRDefault="00442296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</w:rPr>
            </w:pPr>
            <w:r>
              <w:rPr>
                <w:rFonts w:ascii="Cambria" w:eastAsiaTheme="minorEastAsia" w:hAnsi="Cambria"/>
                <w:sz w:val="24"/>
              </w:rPr>
              <w:t>≤ 100</w:t>
            </w:r>
          </w:p>
        </w:tc>
        <w:tc>
          <w:tcPr>
            <w:tcW w:w="1227" w:type="dxa"/>
            <w:vAlign w:val="center"/>
          </w:tcPr>
          <w:p w14:paraId="6D5E5BD6" w14:textId="77777777" w:rsidR="00A74630" w:rsidRPr="002105DC" w:rsidRDefault="00442296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 w:rsidR="004A7D56">
              <w:rPr>
                <w:rFonts w:ascii="Cambria" w:eastAsiaTheme="minorEastAsia" w:hAnsi="Cambria"/>
                <w:sz w:val="24"/>
              </w:rPr>
              <w:t>0</w:t>
            </w:r>
            <w:r>
              <w:rPr>
                <w:rFonts w:ascii="Cambria" w:eastAsiaTheme="minorEastAsia" w:hAnsi="Cambria"/>
                <w:sz w:val="24"/>
              </w:rPr>
              <w:t>0</w:t>
            </w:r>
          </w:p>
        </w:tc>
        <w:tc>
          <w:tcPr>
            <w:tcW w:w="787" w:type="dxa"/>
            <w:vAlign w:val="center"/>
          </w:tcPr>
          <w:p w14:paraId="57F61D0C" w14:textId="77777777" w:rsidR="00A74630" w:rsidRPr="002105DC" w:rsidRDefault="004A7D56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</w:rPr>
            </w:pPr>
            <w:r>
              <w:rPr>
                <w:rFonts w:ascii="Cambria" w:eastAsiaTheme="minorEastAsia" w:hAnsi="Cambria"/>
                <w:sz w:val="24"/>
              </w:rPr>
              <w:t xml:space="preserve">≤ </w:t>
            </w:r>
            <w:r w:rsidR="002105DC" w:rsidRPr="002105DC">
              <w:rPr>
                <w:rFonts w:ascii="Cambria" w:eastAsiaTheme="minorEastAsia" w:hAnsi="Cambria"/>
                <w:sz w:val="24"/>
              </w:rPr>
              <w:t>50</w:t>
            </w:r>
          </w:p>
        </w:tc>
        <w:tc>
          <w:tcPr>
            <w:tcW w:w="4466" w:type="dxa"/>
            <w:vAlign w:val="center"/>
          </w:tcPr>
          <w:p w14:paraId="17C53C63" w14:textId="77777777" w:rsidR="00A74630" w:rsidRPr="002105DC" w:rsidRDefault="00F44D79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 w:rsidRPr="002105DC">
              <w:rPr>
                <w:rFonts w:ascii="Cambria" w:eastAsiaTheme="minorEastAsia" w:hAnsi="Cambria"/>
                <w:sz w:val="24"/>
                <w:lang w:val="bg-BG"/>
              </w:rPr>
              <w:t>Бро</w:t>
            </w:r>
            <w:r w:rsidR="00262F5D">
              <w:rPr>
                <w:rFonts w:ascii="Cambria" w:eastAsiaTheme="minorEastAsia" w:hAnsi="Cambria"/>
                <w:sz w:val="24"/>
                <w:lang w:val="bg-BG"/>
              </w:rPr>
              <w:t>ят на двупосочните пъ</w:t>
            </w:r>
            <w:r w:rsidR="0048648F">
              <w:rPr>
                <w:rFonts w:ascii="Cambria" w:eastAsiaTheme="minorEastAsia" w:hAnsi="Cambria"/>
                <w:sz w:val="24"/>
                <w:lang w:val="bg-BG"/>
              </w:rPr>
              <w:t>тища</w:t>
            </w:r>
            <w:r w:rsidR="004A7D56">
              <w:rPr>
                <w:rFonts w:ascii="Cambria" w:eastAsiaTheme="minorEastAsia" w:hAnsi="Cambria"/>
                <w:sz w:val="24"/>
                <w:lang w:val="bg-BG"/>
              </w:rPr>
              <w:t xml:space="preserve"> е до 5</w:t>
            </w:r>
          </w:p>
        </w:tc>
      </w:tr>
      <w:tr w:rsidR="000C5654" w14:paraId="167C57DD" w14:textId="77777777" w:rsidTr="0048648F">
        <w:trPr>
          <w:jc w:val="center"/>
        </w:trPr>
        <w:tc>
          <w:tcPr>
            <w:tcW w:w="1524" w:type="dxa"/>
            <w:vAlign w:val="center"/>
          </w:tcPr>
          <w:p w14:paraId="19F50FAD" w14:textId="77777777" w:rsidR="00A74630" w:rsidRPr="00A74630" w:rsidRDefault="00062037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</w:rPr>
            </w:pPr>
            <w:r>
              <w:rPr>
                <w:rFonts w:ascii="Cambria" w:eastAsiaTheme="minorEastAsia" w:hAnsi="Cambria"/>
                <w:b/>
                <w:sz w:val="24"/>
              </w:rPr>
              <w:t>2</w:t>
            </w:r>
          </w:p>
        </w:tc>
        <w:tc>
          <w:tcPr>
            <w:tcW w:w="943" w:type="dxa"/>
            <w:vAlign w:val="center"/>
          </w:tcPr>
          <w:p w14:paraId="69672348" w14:textId="77777777" w:rsidR="00A74630" w:rsidRPr="008A664E" w:rsidRDefault="00230287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  <w:lang w:val="bg-BG"/>
              </w:rPr>
              <w:t>12</w:t>
            </w:r>
          </w:p>
        </w:tc>
        <w:tc>
          <w:tcPr>
            <w:tcW w:w="858" w:type="dxa"/>
            <w:vAlign w:val="center"/>
          </w:tcPr>
          <w:p w14:paraId="34C16D47" w14:textId="77777777" w:rsidR="00A74630" w:rsidRPr="002105DC" w:rsidRDefault="00EE40A5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5</w:t>
            </w:r>
          </w:p>
        </w:tc>
        <w:tc>
          <w:tcPr>
            <w:tcW w:w="1227" w:type="dxa"/>
            <w:vAlign w:val="center"/>
          </w:tcPr>
          <w:p w14:paraId="7B8A1AC0" w14:textId="77777777" w:rsidR="00A74630" w:rsidRPr="002105DC" w:rsidRDefault="00EE40A5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6</w:t>
            </w:r>
          </w:p>
        </w:tc>
        <w:tc>
          <w:tcPr>
            <w:tcW w:w="787" w:type="dxa"/>
            <w:vAlign w:val="center"/>
          </w:tcPr>
          <w:p w14:paraId="7C312F68" w14:textId="77777777" w:rsidR="00A74630" w:rsidRPr="002105DC" w:rsidRDefault="00EE40A5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6</w:t>
            </w:r>
          </w:p>
        </w:tc>
        <w:tc>
          <w:tcPr>
            <w:tcW w:w="4466" w:type="dxa"/>
            <w:vAlign w:val="center"/>
          </w:tcPr>
          <w:p w14:paraId="05F4AC22" w14:textId="77777777" w:rsidR="00A74630" w:rsidRPr="004A7D56" w:rsidRDefault="00230287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  <w:lang w:val="bg-BG"/>
              </w:rPr>
              <w:t>Няма двупосочни</w:t>
            </w:r>
            <w:r w:rsidR="0048648F">
              <w:rPr>
                <w:rFonts w:ascii="Cambria" w:eastAsiaTheme="minorEastAsia" w:hAnsi="Cambria"/>
                <w:sz w:val="24"/>
                <w:lang w:val="bg-BG"/>
              </w:rPr>
              <w:t xml:space="preserve"> пътища</w:t>
            </w:r>
          </w:p>
        </w:tc>
      </w:tr>
      <w:tr w:rsidR="00EE40A5" w14:paraId="29670B58" w14:textId="77777777" w:rsidTr="0048648F">
        <w:trPr>
          <w:jc w:val="center"/>
        </w:trPr>
        <w:tc>
          <w:tcPr>
            <w:tcW w:w="1524" w:type="dxa"/>
            <w:vAlign w:val="center"/>
          </w:tcPr>
          <w:p w14:paraId="3B438603" w14:textId="77777777" w:rsidR="00EE40A5" w:rsidRPr="00EE40A5" w:rsidRDefault="00062037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  <w:lang w:val="bg-BG"/>
              </w:rPr>
            </w:pPr>
            <w:r>
              <w:rPr>
                <w:rFonts w:ascii="Cambria" w:eastAsiaTheme="minorEastAsia" w:hAnsi="Cambria"/>
                <w:b/>
                <w:sz w:val="24"/>
                <w:lang w:val="bg-BG"/>
              </w:rPr>
              <w:t>3</w:t>
            </w:r>
          </w:p>
        </w:tc>
        <w:tc>
          <w:tcPr>
            <w:tcW w:w="943" w:type="dxa"/>
            <w:vAlign w:val="center"/>
          </w:tcPr>
          <w:p w14:paraId="2878FAEE" w14:textId="77777777" w:rsidR="00EE40A5" w:rsidRDefault="00230287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  <w:lang w:val="bg-BG"/>
              </w:rPr>
              <w:t>12</w:t>
            </w:r>
          </w:p>
        </w:tc>
        <w:tc>
          <w:tcPr>
            <w:tcW w:w="858" w:type="dxa"/>
            <w:vAlign w:val="center"/>
          </w:tcPr>
          <w:p w14:paraId="443F4E22" w14:textId="77777777" w:rsidR="00EE40A5" w:rsidRPr="002105DC" w:rsidRDefault="00EE40A5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5</w:t>
            </w:r>
          </w:p>
        </w:tc>
        <w:tc>
          <w:tcPr>
            <w:tcW w:w="1227" w:type="dxa"/>
            <w:vAlign w:val="center"/>
          </w:tcPr>
          <w:p w14:paraId="4BA547BE" w14:textId="77777777" w:rsidR="00EE40A5" w:rsidRPr="002105DC" w:rsidRDefault="00EE40A5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6</w:t>
            </w:r>
          </w:p>
        </w:tc>
        <w:tc>
          <w:tcPr>
            <w:tcW w:w="787" w:type="dxa"/>
            <w:vAlign w:val="center"/>
          </w:tcPr>
          <w:p w14:paraId="1EBE1240" w14:textId="77777777" w:rsidR="00EE40A5" w:rsidRDefault="00EE40A5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6</w:t>
            </w:r>
          </w:p>
        </w:tc>
        <w:tc>
          <w:tcPr>
            <w:tcW w:w="4466" w:type="dxa"/>
            <w:vAlign w:val="center"/>
          </w:tcPr>
          <w:p w14:paraId="7CCEED00" w14:textId="77777777" w:rsidR="00EE40A5" w:rsidRPr="004A7D56" w:rsidRDefault="00230287" w:rsidP="0023028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  <w:lang w:val="bg-BG"/>
              </w:rPr>
              <w:t>Няма еднопосочни</w:t>
            </w:r>
            <w:r w:rsidR="0048648F">
              <w:rPr>
                <w:rFonts w:ascii="Cambria" w:eastAsiaTheme="minorEastAsia" w:hAnsi="Cambria"/>
                <w:sz w:val="24"/>
                <w:lang w:val="bg-BG"/>
              </w:rPr>
              <w:t xml:space="preserve"> пътища</w:t>
            </w:r>
          </w:p>
        </w:tc>
      </w:tr>
      <w:tr w:rsidR="00062037" w14:paraId="434382F2" w14:textId="77777777" w:rsidTr="0048648F">
        <w:trPr>
          <w:jc w:val="center"/>
        </w:trPr>
        <w:tc>
          <w:tcPr>
            <w:tcW w:w="1524" w:type="dxa"/>
            <w:vAlign w:val="center"/>
          </w:tcPr>
          <w:p w14:paraId="712AE9A3" w14:textId="77777777" w:rsidR="00062037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  <w:lang w:val="bg-BG"/>
              </w:rPr>
            </w:pPr>
            <w:r>
              <w:rPr>
                <w:rFonts w:ascii="Cambria" w:eastAsiaTheme="minorEastAsia" w:hAnsi="Cambria"/>
                <w:b/>
                <w:sz w:val="24"/>
                <w:lang w:val="bg-BG"/>
              </w:rPr>
              <w:t>4</w:t>
            </w:r>
          </w:p>
        </w:tc>
        <w:tc>
          <w:tcPr>
            <w:tcW w:w="943" w:type="dxa"/>
            <w:vAlign w:val="center"/>
          </w:tcPr>
          <w:p w14:paraId="1651F4AC" w14:textId="77777777" w:rsidR="00062037" w:rsidRPr="007779AD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</w:rPr>
            </w:pPr>
            <w:r>
              <w:rPr>
                <w:rFonts w:ascii="Cambria" w:eastAsiaTheme="minorEastAsia" w:hAnsi="Cambria"/>
                <w:sz w:val="24"/>
                <w:lang w:val="bg-BG"/>
              </w:rPr>
              <w:t>15</w:t>
            </w:r>
          </w:p>
        </w:tc>
        <w:tc>
          <w:tcPr>
            <w:tcW w:w="858" w:type="dxa"/>
            <w:vAlign w:val="center"/>
          </w:tcPr>
          <w:p w14:paraId="61243809" w14:textId="77777777" w:rsidR="00062037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3</w:t>
            </w:r>
          </w:p>
        </w:tc>
        <w:tc>
          <w:tcPr>
            <w:tcW w:w="1227" w:type="dxa"/>
            <w:vAlign w:val="center"/>
          </w:tcPr>
          <w:p w14:paraId="45868B09" w14:textId="77777777" w:rsidR="00062037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</w:rPr>
            </w:pPr>
            <w:r>
              <w:rPr>
                <w:rFonts w:ascii="Cambria" w:eastAsiaTheme="minorEastAsia" w:hAnsi="Cambria"/>
                <w:sz w:val="24"/>
              </w:rPr>
              <w:t xml:space="preserve">≤ </w:t>
            </w:r>
            <w:r>
              <w:rPr>
                <w:rFonts w:ascii="Cambria" w:eastAsiaTheme="minorEastAsia" w:hAnsi="Cambria"/>
                <w:sz w:val="24"/>
                <w:lang w:val="bg-BG"/>
              </w:rPr>
              <w:t xml:space="preserve">3 </w:t>
            </w:r>
            <w:r w:rsidRPr="003909A8">
              <w:rPr>
                <w:rFonts w:ascii="Calibri" w:hAnsi="Calibri" w:cs="Calibri"/>
                <w:color w:val="00000A"/>
              </w:rPr>
              <w:t>×</w:t>
            </w:r>
            <w:r>
              <w:rPr>
                <w:rFonts w:ascii="Calibri" w:hAnsi="Calibri" w:cs="Calibri"/>
                <w:color w:val="00000A"/>
                <w:lang w:val="bg-BG"/>
              </w:rPr>
              <w:t xml:space="preserve"> </w:t>
            </w:r>
            <w:r>
              <w:rPr>
                <w:rFonts w:ascii="Cambria" w:eastAsiaTheme="minorEastAsia" w:hAnsi="Cambria"/>
                <w:sz w:val="24"/>
              </w:rPr>
              <w:t>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3</w:t>
            </w:r>
          </w:p>
        </w:tc>
        <w:tc>
          <w:tcPr>
            <w:tcW w:w="787" w:type="dxa"/>
            <w:vAlign w:val="center"/>
          </w:tcPr>
          <w:p w14:paraId="5590A2F9" w14:textId="77777777" w:rsidR="00062037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6</w:t>
            </w:r>
          </w:p>
        </w:tc>
        <w:tc>
          <w:tcPr>
            <w:tcW w:w="4466" w:type="dxa"/>
            <w:vAlign w:val="center"/>
          </w:tcPr>
          <w:p w14:paraId="28C907F8" w14:textId="77777777" w:rsidR="00062037" w:rsidRPr="00C370E4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  <w:lang w:val="bg-BG"/>
              </w:rPr>
              <w:t>Никои два двупосочни пътя не могат да участват в една и съща обиколка</w:t>
            </w:r>
          </w:p>
        </w:tc>
      </w:tr>
      <w:tr w:rsidR="00062037" w14:paraId="0C4A9451" w14:textId="77777777" w:rsidTr="0048648F">
        <w:trPr>
          <w:jc w:val="center"/>
        </w:trPr>
        <w:tc>
          <w:tcPr>
            <w:tcW w:w="1524" w:type="dxa"/>
            <w:vAlign w:val="center"/>
          </w:tcPr>
          <w:p w14:paraId="10034D31" w14:textId="77777777" w:rsidR="00062037" w:rsidRPr="00A74630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</w:rPr>
            </w:pPr>
            <w:r>
              <w:rPr>
                <w:rFonts w:ascii="Cambria" w:eastAsiaTheme="minorEastAsia" w:hAnsi="Cambria"/>
                <w:b/>
                <w:sz w:val="24"/>
              </w:rPr>
              <w:t>5</w:t>
            </w:r>
          </w:p>
        </w:tc>
        <w:tc>
          <w:tcPr>
            <w:tcW w:w="943" w:type="dxa"/>
            <w:vAlign w:val="center"/>
          </w:tcPr>
          <w:p w14:paraId="69B50B05" w14:textId="77777777" w:rsidR="00062037" w:rsidRPr="00230287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  <w:lang w:val="bg-BG"/>
              </w:rPr>
              <w:t>13</w:t>
            </w:r>
          </w:p>
        </w:tc>
        <w:tc>
          <w:tcPr>
            <w:tcW w:w="858" w:type="dxa"/>
            <w:vAlign w:val="center"/>
          </w:tcPr>
          <w:p w14:paraId="61749DD3" w14:textId="77777777" w:rsidR="00062037" w:rsidRPr="002105DC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3</w:t>
            </w:r>
          </w:p>
        </w:tc>
        <w:tc>
          <w:tcPr>
            <w:tcW w:w="1227" w:type="dxa"/>
            <w:vAlign w:val="center"/>
          </w:tcPr>
          <w:p w14:paraId="51D78DC7" w14:textId="77777777" w:rsidR="00062037" w:rsidRPr="002105DC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 xml:space="preserve">≤ </w:t>
            </w:r>
            <w:r>
              <w:rPr>
                <w:rFonts w:ascii="Cambria" w:eastAsiaTheme="minorEastAsia" w:hAnsi="Cambria"/>
                <w:sz w:val="24"/>
                <w:lang w:val="bg-BG"/>
              </w:rPr>
              <w:t xml:space="preserve">3 </w:t>
            </w:r>
            <w:r w:rsidRPr="003909A8">
              <w:rPr>
                <w:rFonts w:ascii="Calibri" w:hAnsi="Calibri" w:cs="Calibri"/>
                <w:color w:val="00000A"/>
              </w:rPr>
              <w:t>×</w:t>
            </w:r>
            <w:r>
              <w:rPr>
                <w:rFonts w:ascii="Calibri" w:hAnsi="Calibri" w:cs="Calibri"/>
                <w:color w:val="00000A"/>
                <w:lang w:val="bg-BG"/>
              </w:rPr>
              <w:t xml:space="preserve"> </w:t>
            </w:r>
            <w:r>
              <w:rPr>
                <w:rFonts w:ascii="Cambria" w:eastAsiaTheme="minorEastAsia" w:hAnsi="Cambria"/>
                <w:sz w:val="24"/>
              </w:rPr>
              <w:t>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3</w:t>
            </w:r>
          </w:p>
        </w:tc>
        <w:tc>
          <w:tcPr>
            <w:tcW w:w="787" w:type="dxa"/>
            <w:vAlign w:val="center"/>
          </w:tcPr>
          <w:p w14:paraId="5566FB3C" w14:textId="77777777" w:rsidR="00062037" w:rsidRPr="002105DC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6</w:t>
            </w:r>
          </w:p>
        </w:tc>
        <w:tc>
          <w:tcPr>
            <w:tcW w:w="4466" w:type="dxa"/>
            <w:vAlign w:val="center"/>
          </w:tcPr>
          <w:p w14:paraId="6AC114DF" w14:textId="77777777" w:rsidR="00062037" w:rsidRPr="002105DC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  <w:lang w:val="bg-BG"/>
              </w:rPr>
              <w:t>Няма</w:t>
            </w:r>
          </w:p>
        </w:tc>
      </w:tr>
      <w:tr w:rsidR="00062037" w14:paraId="0FA70687" w14:textId="77777777" w:rsidTr="0048648F">
        <w:trPr>
          <w:jc w:val="center"/>
        </w:trPr>
        <w:tc>
          <w:tcPr>
            <w:tcW w:w="1524" w:type="dxa"/>
            <w:vAlign w:val="center"/>
          </w:tcPr>
          <w:p w14:paraId="2428B115" w14:textId="77777777" w:rsidR="00062037" w:rsidRPr="00A74630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b/>
                <w:sz w:val="24"/>
              </w:rPr>
            </w:pPr>
            <w:r>
              <w:rPr>
                <w:rFonts w:ascii="Cambria" w:eastAsiaTheme="minorEastAsia" w:hAnsi="Cambria"/>
                <w:b/>
                <w:sz w:val="24"/>
              </w:rPr>
              <w:t>6</w:t>
            </w:r>
          </w:p>
        </w:tc>
        <w:tc>
          <w:tcPr>
            <w:tcW w:w="943" w:type="dxa"/>
            <w:vAlign w:val="center"/>
          </w:tcPr>
          <w:p w14:paraId="481E3B4F" w14:textId="77777777" w:rsidR="00062037" w:rsidRPr="00230287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  <w:lang w:val="bg-BG"/>
              </w:rPr>
              <w:t>29</w:t>
            </w:r>
          </w:p>
        </w:tc>
        <w:tc>
          <w:tcPr>
            <w:tcW w:w="858" w:type="dxa"/>
            <w:vAlign w:val="center"/>
          </w:tcPr>
          <w:p w14:paraId="4AD626E2" w14:textId="77777777" w:rsidR="00062037" w:rsidRPr="008A664E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5</w:t>
            </w:r>
          </w:p>
        </w:tc>
        <w:tc>
          <w:tcPr>
            <w:tcW w:w="1227" w:type="dxa"/>
            <w:vAlign w:val="center"/>
          </w:tcPr>
          <w:p w14:paraId="149E7622" w14:textId="77777777" w:rsidR="00062037" w:rsidRPr="002105DC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6</w:t>
            </w:r>
          </w:p>
        </w:tc>
        <w:tc>
          <w:tcPr>
            <w:tcW w:w="787" w:type="dxa"/>
            <w:vAlign w:val="center"/>
          </w:tcPr>
          <w:p w14:paraId="1E26BB83" w14:textId="77777777" w:rsidR="00062037" w:rsidRPr="002105DC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</w:rPr>
              <w:t>≤ 10</w:t>
            </w:r>
            <w:r>
              <w:rPr>
                <w:rFonts w:ascii="Cambria" w:eastAsiaTheme="minorEastAsia" w:hAnsi="Cambria"/>
                <w:sz w:val="24"/>
                <w:vertAlign w:val="superscript"/>
                <w:lang w:val="bg-BG"/>
              </w:rPr>
              <w:t>6</w:t>
            </w:r>
          </w:p>
        </w:tc>
        <w:tc>
          <w:tcPr>
            <w:tcW w:w="4466" w:type="dxa"/>
            <w:vAlign w:val="center"/>
          </w:tcPr>
          <w:p w14:paraId="4EF45D2A" w14:textId="77777777" w:rsidR="00062037" w:rsidRPr="002105DC" w:rsidRDefault="00062037" w:rsidP="00062037">
            <w:pPr>
              <w:tabs>
                <w:tab w:val="left" w:pos="4545"/>
              </w:tabs>
              <w:jc w:val="center"/>
              <w:rPr>
                <w:rFonts w:ascii="Cambria" w:eastAsiaTheme="minorEastAsia" w:hAnsi="Cambria"/>
                <w:sz w:val="24"/>
                <w:lang w:val="bg-BG"/>
              </w:rPr>
            </w:pPr>
            <w:r>
              <w:rPr>
                <w:rFonts w:ascii="Cambria" w:eastAsiaTheme="minorEastAsia" w:hAnsi="Cambria"/>
                <w:sz w:val="24"/>
                <w:lang w:val="bg-BG"/>
              </w:rPr>
              <w:t>Няма</w:t>
            </w:r>
          </w:p>
        </w:tc>
      </w:tr>
    </w:tbl>
    <w:p w14:paraId="15B21C99" w14:textId="77777777" w:rsidR="0072044F" w:rsidRDefault="0072044F" w:rsidP="0072044F">
      <w:pPr>
        <w:tabs>
          <w:tab w:val="left" w:pos="4545"/>
        </w:tabs>
        <w:spacing w:after="0"/>
        <w:rPr>
          <w:rFonts w:ascii="Cambria" w:eastAsiaTheme="minorEastAsia" w:hAnsi="Cambria"/>
          <w:b/>
          <w:sz w:val="24"/>
          <w:lang w:val="bg-BG"/>
        </w:rPr>
      </w:pPr>
    </w:p>
    <w:p w14:paraId="6CFFCBDB" w14:textId="77777777" w:rsidR="00D457C8" w:rsidRDefault="00D457C8" w:rsidP="00D457C8">
      <w:pPr>
        <w:tabs>
          <w:tab w:val="left" w:pos="4545"/>
        </w:tabs>
        <w:spacing w:before="240"/>
        <w:ind w:firstLine="720"/>
        <w:jc w:val="both"/>
        <w:rPr>
          <w:rFonts w:ascii="Cambria" w:eastAsiaTheme="minorEastAsia" w:hAnsi="Cambria"/>
          <w:b/>
          <w:sz w:val="24"/>
          <w:lang w:val="bg-BG"/>
        </w:rPr>
      </w:pPr>
      <w:r>
        <w:rPr>
          <w:rFonts w:ascii="Cambria" w:eastAsiaTheme="minorEastAsia" w:hAnsi="Cambria"/>
          <w:b/>
          <w:sz w:val="24"/>
          <w:lang w:val="bg-BG"/>
        </w:rPr>
        <w:t>Пример</w:t>
      </w:r>
      <w:r w:rsidRPr="00283AF3">
        <w:rPr>
          <w:rFonts w:ascii="Cambria" w:eastAsiaTheme="minorEastAsia" w:hAnsi="Cambria"/>
          <w:b/>
          <w:sz w:val="24"/>
          <w:lang w:val="bg-BG"/>
        </w:rPr>
        <w:t>:</w:t>
      </w:r>
    </w:p>
    <w:tbl>
      <w:tblPr>
        <w:tblStyle w:val="a7"/>
        <w:tblW w:w="9895" w:type="dxa"/>
        <w:jc w:val="center"/>
        <w:tblLook w:val="04A0" w:firstRow="1" w:lastRow="0" w:firstColumn="1" w:lastColumn="0" w:noHBand="0" w:noVBand="1"/>
      </w:tblPr>
      <w:tblGrid>
        <w:gridCol w:w="1275"/>
        <w:gridCol w:w="1081"/>
        <w:gridCol w:w="7539"/>
      </w:tblGrid>
      <w:tr w:rsidR="00556F13" w14:paraId="0C8B1ED3" w14:textId="77777777" w:rsidTr="00556F13">
        <w:trPr>
          <w:jc w:val="center"/>
        </w:trPr>
        <w:tc>
          <w:tcPr>
            <w:tcW w:w="1275" w:type="dxa"/>
          </w:tcPr>
          <w:p w14:paraId="2C3C8C31" w14:textId="77777777" w:rsidR="00230287" w:rsidRDefault="00230287" w:rsidP="00BC7FC0">
            <w:pPr>
              <w:tabs>
                <w:tab w:val="left" w:pos="4545"/>
              </w:tabs>
              <w:jc w:val="center"/>
              <w:rPr>
                <w:rFonts w:ascii="Cambria" w:hAnsi="Cambria"/>
                <w:b/>
                <w:sz w:val="24"/>
                <w:lang w:val="bg-BG"/>
              </w:rPr>
            </w:pPr>
            <w:r>
              <w:rPr>
                <w:rFonts w:ascii="Cambria" w:hAnsi="Cambria"/>
                <w:b/>
                <w:sz w:val="24"/>
                <w:lang w:val="bg-BG"/>
              </w:rPr>
              <w:t>Вход</w:t>
            </w:r>
          </w:p>
        </w:tc>
        <w:tc>
          <w:tcPr>
            <w:tcW w:w="1081" w:type="dxa"/>
          </w:tcPr>
          <w:p w14:paraId="29DB028D" w14:textId="77777777" w:rsidR="00230287" w:rsidRDefault="00230287" w:rsidP="00BC7FC0">
            <w:pPr>
              <w:tabs>
                <w:tab w:val="left" w:pos="4545"/>
              </w:tabs>
              <w:jc w:val="center"/>
              <w:rPr>
                <w:rFonts w:ascii="Cambria" w:hAnsi="Cambria"/>
                <w:b/>
                <w:sz w:val="24"/>
                <w:lang w:val="bg-BG"/>
              </w:rPr>
            </w:pPr>
            <w:r>
              <w:rPr>
                <w:rFonts w:ascii="Cambria" w:hAnsi="Cambria"/>
                <w:b/>
                <w:sz w:val="24"/>
                <w:lang w:val="bg-BG"/>
              </w:rPr>
              <w:t>Изход</w:t>
            </w:r>
          </w:p>
        </w:tc>
        <w:tc>
          <w:tcPr>
            <w:tcW w:w="7539" w:type="dxa"/>
          </w:tcPr>
          <w:p w14:paraId="51FDB164" w14:textId="77777777" w:rsidR="00230287" w:rsidRDefault="00230287" w:rsidP="00BC7FC0">
            <w:pPr>
              <w:tabs>
                <w:tab w:val="left" w:pos="4545"/>
              </w:tabs>
              <w:jc w:val="center"/>
              <w:rPr>
                <w:rFonts w:ascii="Cambria" w:hAnsi="Cambria"/>
                <w:b/>
                <w:sz w:val="24"/>
                <w:lang w:val="bg-BG"/>
              </w:rPr>
            </w:pPr>
            <w:r>
              <w:rPr>
                <w:rFonts w:ascii="Cambria" w:hAnsi="Cambria"/>
                <w:b/>
                <w:sz w:val="24"/>
                <w:lang w:val="bg-BG"/>
              </w:rPr>
              <w:t>Обяснение</w:t>
            </w:r>
          </w:p>
        </w:tc>
      </w:tr>
      <w:tr w:rsidR="00556F13" w:rsidRPr="008D67A5" w14:paraId="13E853C3" w14:textId="77777777" w:rsidTr="00556F13">
        <w:trPr>
          <w:jc w:val="center"/>
        </w:trPr>
        <w:tc>
          <w:tcPr>
            <w:tcW w:w="1275" w:type="dxa"/>
          </w:tcPr>
          <w:p w14:paraId="502A41CB" w14:textId="77777777" w:rsid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16 22</w:t>
            </w:r>
          </w:p>
          <w:p w14:paraId="002AEAFB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="00556F13">
              <w:rPr>
                <w:rFonts w:ascii="Courier New" w:hAnsi="Courier New" w:cs="Courier New"/>
                <w:sz w:val="24"/>
                <w:szCs w:val="24"/>
                <w:lang w:val="bg-BG"/>
              </w:rPr>
              <w:t>2 1</w:t>
            </w:r>
          </w:p>
          <w:p w14:paraId="098557AF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="00556F13">
              <w:rPr>
                <w:rFonts w:ascii="Courier New" w:hAnsi="Courier New" w:cs="Courier New"/>
                <w:sz w:val="24"/>
                <w:szCs w:val="24"/>
                <w:lang w:val="bg-BG"/>
              </w:rPr>
              <w:t>3 2</w:t>
            </w:r>
          </w:p>
          <w:p w14:paraId="5B818667" w14:textId="77777777" w:rsidR="005B2811" w:rsidRPr="005B2811" w:rsidRDefault="00556F13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1 3 4</w:t>
            </w:r>
          </w:p>
          <w:p w14:paraId="130DFD9F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="00556F13">
              <w:rPr>
                <w:rFonts w:ascii="Courier New" w:hAnsi="Courier New" w:cs="Courier New"/>
                <w:sz w:val="24"/>
                <w:szCs w:val="24"/>
                <w:lang w:val="bg-BG"/>
              </w:rPr>
              <w:t>5 4</w:t>
            </w:r>
          </w:p>
          <w:p w14:paraId="1AC769A5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1 5 1</w:t>
            </w:r>
          </w:p>
          <w:p w14:paraId="6F2CB136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7 3</w:t>
            </w:r>
          </w:p>
          <w:p w14:paraId="20974F64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8 3</w:t>
            </w:r>
          </w:p>
          <w:p w14:paraId="67CD8305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4 6</w:t>
            </w:r>
          </w:p>
          <w:p w14:paraId="522852E6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6 7</w:t>
            </w:r>
          </w:p>
          <w:p w14:paraId="70011399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1 7 8</w:t>
            </w:r>
          </w:p>
          <w:p w14:paraId="7459D0CF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1 8 9</w:t>
            </w:r>
          </w:p>
          <w:p w14:paraId="34AC9BB2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1 9 11</w:t>
            </w:r>
          </w:p>
          <w:p w14:paraId="5CDDD74D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11 10</w:t>
            </w:r>
          </w:p>
          <w:p w14:paraId="4599846E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10 9</w:t>
            </w:r>
          </w:p>
          <w:p w14:paraId="2D7A5989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7 13</w:t>
            </w:r>
          </w:p>
          <w:p w14:paraId="49C9B3FC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11 13</w:t>
            </w:r>
          </w:p>
          <w:p w14:paraId="5A0AB4DE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13 14</w:t>
            </w:r>
          </w:p>
          <w:p w14:paraId="67C99F2F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6 14</w:t>
            </w:r>
          </w:p>
          <w:p w14:paraId="3CECB58D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14 15</w:t>
            </w:r>
          </w:p>
          <w:p w14:paraId="5FFDB624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16 15</w:t>
            </w:r>
          </w:p>
          <w:p w14:paraId="23416DB4" w14:textId="77777777" w:rsidR="005B2811" w:rsidRP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 xml:space="preserve">2 </w:t>
            </w:r>
            <w:r w:rsidRPr="005B2811">
              <w:rPr>
                <w:rFonts w:ascii="Courier New" w:hAnsi="Courier New" w:cs="Courier New"/>
                <w:sz w:val="24"/>
                <w:szCs w:val="24"/>
                <w:lang w:val="bg-BG"/>
              </w:rPr>
              <w:t>13 16</w:t>
            </w:r>
          </w:p>
          <w:p w14:paraId="201A5814" w14:textId="77777777" w:rsidR="00945347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1 13 15</w:t>
            </w:r>
          </w:p>
          <w:p w14:paraId="2DB1A7E5" w14:textId="77777777" w:rsid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6</w:t>
            </w:r>
          </w:p>
          <w:p w14:paraId="1382D19D" w14:textId="77777777" w:rsid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2 4</w:t>
            </w:r>
          </w:p>
          <w:p w14:paraId="1CB02A36" w14:textId="77777777" w:rsid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8 6</w:t>
            </w:r>
          </w:p>
          <w:p w14:paraId="2D50199B" w14:textId="77777777" w:rsid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3 11</w:t>
            </w:r>
          </w:p>
          <w:p w14:paraId="74F32DCA" w14:textId="77777777" w:rsid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4 16</w:t>
            </w:r>
          </w:p>
          <w:p w14:paraId="3030A076" w14:textId="77777777" w:rsidR="005B2811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14 16</w:t>
            </w:r>
          </w:p>
          <w:p w14:paraId="54888EEE" w14:textId="77777777" w:rsidR="005B2811" w:rsidRPr="00945347" w:rsidRDefault="005B2811" w:rsidP="005B281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5 8</w:t>
            </w:r>
          </w:p>
        </w:tc>
        <w:tc>
          <w:tcPr>
            <w:tcW w:w="1081" w:type="dxa"/>
          </w:tcPr>
          <w:p w14:paraId="15E025EB" w14:textId="77777777" w:rsidR="00230287" w:rsidRPr="00945347" w:rsidRDefault="00556F13" w:rsidP="0023028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bg-BG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bg-BG"/>
              </w:rPr>
              <w:t>110011</w:t>
            </w:r>
          </w:p>
        </w:tc>
        <w:tc>
          <w:tcPr>
            <w:tcW w:w="7539" w:type="dxa"/>
          </w:tcPr>
          <w:p w14:paraId="531B5999" w14:textId="77777777" w:rsidR="00945347" w:rsidRDefault="00556F13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  <w:r w:rsidRPr="00556F13">
              <w:rPr>
                <w:rFonts w:ascii="Cambria" w:hAnsi="Cambria" w:cs="Courier New"/>
                <w:noProof/>
                <w:sz w:val="24"/>
                <w:szCs w:val="24"/>
                <w:lang w:val="bg-BG"/>
              </w:rPr>
              <w:drawing>
                <wp:anchor distT="0" distB="0" distL="114300" distR="114300" simplePos="0" relativeHeight="251658240" behindDoc="1" locked="0" layoutInCell="1" allowOverlap="1" wp14:anchorId="455C83FD" wp14:editId="09404925">
                  <wp:simplePos x="0" y="0"/>
                  <wp:positionH relativeFrom="column">
                    <wp:posOffset>310544</wp:posOffset>
                  </wp:positionH>
                  <wp:positionV relativeFrom="paragraph">
                    <wp:posOffset>10956</wp:posOffset>
                  </wp:positionV>
                  <wp:extent cx="4020185" cy="2421890"/>
                  <wp:effectExtent l="0" t="0" r="0" b="0"/>
                  <wp:wrapTight wrapText="bothSides">
                    <wp:wrapPolygon edited="0">
                      <wp:start x="0" y="0"/>
                      <wp:lineTo x="0" y="21407"/>
                      <wp:lineTo x="21494" y="21407"/>
                      <wp:lineTo x="21494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0185" cy="242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B2811">
              <w:rPr>
                <w:rFonts w:ascii="Cambria" w:hAnsi="Cambria" w:cs="Courier New"/>
                <w:sz w:val="24"/>
                <w:szCs w:val="24"/>
                <w:lang w:val="bg-BG"/>
              </w:rPr>
              <w:t>За първата обиколка възможни два маршрута са:</w:t>
            </w:r>
          </w:p>
          <w:p w14:paraId="5B492962" w14:textId="77777777" w:rsidR="00556F13" w:rsidRPr="008D67A5" w:rsidRDefault="00556F13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  <w:r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2 </w:t>
            </w: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→</w:t>
            </w:r>
            <w:r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1 </w:t>
            </w: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→</w:t>
            </w:r>
            <w:r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5 </w:t>
            </w: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→</w:t>
            </w:r>
            <w:r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4 , 4 </w:t>
            </w: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→</w:t>
            </w:r>
            <w:r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3 </w:t>
            </w: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→</w:t>
            </w:r>
            <w:r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2</w:t>
            </w:r>
          </w:p>
          <w:p w14:paraId="20C57689" w14:textId="77777777" w:rsidR="00556F13" w:rsidRPr="008D67A5" w:rsidRDefault="00556F13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</w:p>
          <w:p w14:paraId="526128C1" w14:textId="77777777" w:rsidR="005B2811" w:rsidRPr="008D67A5" w:rsidRDefault="005B2811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За втората:</w:t>
            </w:r>
            <w:r w:rsidR="00556F13"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8 </w:t>
            </w:r>
            <w:r w:rsidR="00556F13">
              <w:rPr>
                <w:rFonts w:ascii="Cambria" w:hAnsi="Cambria" w:cs="Courier New"/>
                <w:sz w:val="24"/>
                <w:szCs w:val="24"/>
                <w:lang w:val="bg-BG"/>
              </w:rPr>
              <w:t>→</w:t>
            </w:r>
            <w:r w:rsidR="00556F13"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3 </w:t>
            </w:r>
            <w:r w:rsidR="00556F13">
              <w:rPr>
                <w:rFonts w:ascii="Cambria" w:hAnsi="Cambria" w:cs="Courier New"/>
                <w:sz w:val="24"/>
                <w:szCs w:val="24"/>
                <w:lang w:val="bg-BG"/>
              </w:rPr>
              <w:t>→</w:t>
            </w:r>
            <w:r w:rsidR="00556F13"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4 </w:t>
            </w:r>
            <w:r w:rsidR="00556F13">
              <w:rPr>
                <w:rFonts w:ascii="Cambria" w:hAnsi="Cambria" w:cs="Courier New"/>
                <w:sz w:val="24"/>
                <w:szCs w:val="24"/>
                <w:lang w:val="bg-BG"/>
              </w:rPr>
              <w:t>→</w:t>
            </w:r>
            <w:r w:rsidR="00556F13"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6 , 6 </w:t>
            </w:r>
            <w:r w:rsidR="00556F13">
              <w:rPr>
                <w:rFonts w:ascii="Cambria" w:hAnsi="Cambria" w:cs="Courier New"/>
                <w:sz w:val="24"/>
                <w:szCs w:val="24"/>
                <w:lang w:val="bg-BG"/>
              </w:rPr>
              <w:t>→</w:t>
            </w:r>
            <w:r w:rsidR="00556F13"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7 </w:t>
            </w:r>
            <w:r w:rsidR="00556F13">
              <w:rPr>
                <w:rFonts w:ascii="Cambria" w:hAnsi="Cambria" w:cs="Courier New"/>
                <w:sz w:val="24"/>
                <w:szCs w:val="24"/>
                <w:lang w:val="bg-BG"/>
              </w:rPr>
              <w:t>→</w:t>
            </w:r>
            <w:r w:rsidR="00556F13" w:rsidRPr="008D67A5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8</w:t>
            </w:r>
          </w:p>
          <w:p w14:paraId="74655CC9" w14:textId="77777777" w:rsidR="00556F13" w:rsidRPr="008D67A5" w:rsidRDefault="00556F13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</w:p>
          <w:p w14:paraId="6FA581B4" w14:textId="77777777" w:rsidR="005B2811" w:rsidRDefault="00556F13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За третата можем да стигнем до 11: 3 → 4 → 6 → 7 → 8 → 9 → 11</w:t>
            </w:r>
          </w:p>
          <w:p w14:paraId="3B6DCBCE" w14:textId="77777777" w:rsidR="00556F13" w:rsidRDefault="00556F13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Но не и да се върнем обратно, тъй като можем да ползваме пътната отсечка между 8 и 9 само отново в посока от 8 към 9</w:t>
            </w:r>
          </w:p>
          <w:p w14:paraId="7E306996" w14:textId="77777777" w:rsidR="00556F13" w:rsidRDefault="00556F13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</w:p>
          <w:p w14:paraId="224F91D6" w14:textId="77777777" w:rsidR="00556F13" w:rsidRDefault="00556F13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За четвъртата можем да стигнем до 16: 4 → 6 → 14 → 15 → 13 → 16</w:t>
            </w:r>
          </w:p>
          <w:p w14:paraId="619A7969" w14:textId="77777777" w:rsidR="00DA565F" w:rsidRDefault="00DA565F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Но пак не можем да се върнем</w:t>
            </w:r>
          </w:p>
          <w:p w14:paraId="7E309399" w14:textId="77777777" w:rsidR="00DA565F" w:rsidRDefault="00DA565F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</w:p>
          <w:p w14:paraId="289B4859" w14:textId="77777777" w:rsidR="00DA565F" w:rsidRDefault="00DA565F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За петата: 14 → 15 → 13 → 16 , 16 → 15 → 13 →</w:t>
            </w:r>
            <w:r w:rsidR="00A35299">
              <w:rPr>
                <w:rFonts w:ascii="Cambria" w:hAnsi="Cambria" w:cs="Courier New"/>
                <w:sz w:val="24"/>
                <w:szCs w:val="24"/>
                <w:lang w:val="bg-BG"/>
              </w:rPr>
              <w:t xml:space="preserve"> 14</w:t>
            </w:r>
          </w:p>
          <w:p w14:paraId="68334A3B" w14:textId="77777777" w:rsidR="00A35299" w:rsidRPr="00A35299" w:rsidRDefault="00A35299" w:rsidP="005B2811">
            <w:pPr>
              <w:autoSpaceDE w:val="0"/>
              <w:autoSpaceDN w:val="0"/>
              <w:adjustRightInd w:val="0"/>
              <w:jc w:val="both"/>
              <w:rPr>
                <w:lang w:val="bg-BG"/>
              </w:rPr>
            </w:pP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И за шестата: 5 → 4 → 6 → 7 → 8 , 8</w:t>
            </w:r>
            <w:r>
              <w:rPr>
                <w:lang w:val="bg-BG"/>
              </w:rPr>
              <w:t xml:space="preserve"> </w:t>
            </w:r>
            <w:r>
              <w:rPr>
                <w:rFonts w:ascii="Cambria" w:hAnsi="Cambria" w:cs="Courier New"/>
                <w:sz w:val="24"/>
                <w:szCs w:val="24"/>
                <w:lang w:val="bg-BG"/>
              </w:rPr>
              <w:t>→ 3 → 2 → 1 → 5</w:t>
            </w:r>
          </w:p>
          <w:p w14:paraId="12B3B9B7" w14:textId="77777777" w:rsidR="005B2811" w:rsidRPr="005B2811" w:rsidRDefault="005B2811" w:rsidP="005B2811">
            <w:pPr>
              <w:autoSpaceDE w:val="0"/>
              <w:autoSpaceDN w:val="0"/>
              <w:adjustRightInd w:val="0"/>
              <w:jc w:val="both"/>
              <w:rPr>
                <w:rFonts w:ascii="Cambria" w:hAnsi="Cambria" w:cs="Courier New"/>
                <w:sz w:val="24"/>
                <w:szCs w:val="24"/>
                <w:lang w:val="bg-BG"/>
              </w:rPr>
            </w:pPr>
          </w:p>
        </w:tc>
      </w:tr>
    </w:tbl>
    <w:p w14:paraId="52E20EBE" w14:textId="77777777" w:rsidR="00547C00" w:rsidRPr="001A7039" w:rsidRDefault="00547C00">
      <w:pPr>
        <w:rPr>
          <w:lang w:val="bg-BG"/>
        </w:rPr>
      </w:pPr>
    </w:p>
    <w:sectPr w:rsidR="00547C00" w:rsidRPr="001A703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254BB" w14:textId="77777777" w:rsidR="000133D0" w:rsidRDefault="000133D0" w:rsidP="00D457C8">
      <w:pPr>
        <w:spacing w:after="0" w:line="240" w:lineRule="auto"/>
      </w:pPr>
      <w:r>
        <w:separator/>
      </w:r>
    </w:p>
  </w:endnote>
  <w:endnote w:type="continuationSeparator" w:id="0">
    <w:p w14:paraId="71AF63FD" w14:textId="77777777" w:rsidR="000133D0" w:rsidRDefault="000133D0" w:rsidP="00D45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21259" w14:textId="77777777" w:rsidR="000133D0" w:rsidRDefault="000133D0" w:rsidP="00D457C8">
      <w:pPr>
        <w:spacing w:after="0" w:line="240" w:lineRule="auto"/>
      </w:pPr>
      <w:r>
        <w:separator/>
      </w:r>
    </w:p>
  </w:footnote>
  <w:footnote w:type="continuationSeparator" w:id="0">
    <w:p w14:paraId="01CC9A5A" w14:textId="77777777" w:rsidR="000133D0" w:rsidRDefault="000133D0" w:rsidP="00D45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A2CFC" w14:textId="77777777" w:rsidR="00D457C8" w:rsidRDefault="00D457C8" w:rsidP="00D457C8">
    <w:pPr>
      <w:pStyle w:val="a3"/>
      <w:jc w:val="center"/>
      <w:rPr>
        <w:rFonts w:ascii="Cambria" w:hAnsi="Cambria" w:cs="Times New Roman"/>
        <w:b/>
        <w:sz w:val="28"/>
        <w:lang w:val="bg-BG"/>
      </w:rPr>
    </w:pPr>
    <w:r w:rsidRPr="00150A16">
      <w:rPr>
        <w:rFonts w:ascii="Cambria" w:hAnsi="Cambria" w:cs="Times New Roman"/>
        <w:b/>
        <w:sz w:val="28"/>
        <w:lang w:val="bg-BG"/>
      </w:rPr>
      <w:t>НАЦИОНАЛНО О</w:t>
    </w:r>
    <w:r>
      <w:rPr>
        <w:rFonts w:ascii="Cambria" w:hAnsi="Cambria" w:cs="Times New Roman"/>
        <w:b/>
        <w:sz w:val="28"/>
        <w:lang w:val="bg-BG"/>
      </w:rPr>
      <w:t>НЛАЙН СЪСТЕЗАНИЕ ПО ИНФОРМАТИКА</w:t>
    </w:r>
  </w:p>
  <w:p w14:paraId="7DEC7EB5" w14:textId="77777777" w:rsidR="00D457C8" w:rsidRPr="005B6423" w:rsidRDefault="00D457C8" w:rsidP="00D457C8">
    <w:pPr>
      <w:pStyle w:val="a3"/>
      <w:jc w:val="center"/>
      <w:rPr>
        <w:rFonts w:ascii="Cambria" w:hAnsi="Cambria" w:cs="Times New Roman"/>
        <w:b/>
        <w:sz w:val="28"/>
        <w:lang w:val="bg-BG"/>
      </w:rPr>
    </w:pPr>
    <w:r>
      <w:rPr>
        <w:rFonts w:ascii="Cambria" w:hAnsi="Cambria" w:cs="Times New Roman"/>
        <w:b/>
        <w:sz w:val="28"/>
        <w:lang w:val="bg-BG"/>
      </w:rPr>
      <w:t>„</w:t>
    </w:r>
    <w:r w:rsidRPr="00150A16">
      <w:rPr>
        <w:rFonts w:ascii="Cambria" w:hAnsi="Cambria" w:cs="Times New Roman"/>
        <w:b/>
        <w:sz w:val="28"/>
        <w:lang w:val="bg-BG"/>
      </w:rPr>
      <w:t>Д-р Младен Манев</w:t>
    </w:r>
    <w:r>
      <w:rPr>
        <w:rFonts w:ascii="Cambria" w:hAnsi="Cambria" w:cs="Times New Roman"/>
        <w:b/>
        <w:sz w:val="28"/>
        <w:lang w:val="bg-BG"/>
      </w:rPr>
      <w:t>“</w:t>
    </w:r>
  </w:p>
  <w:p w14:paraId="74C5EAAC" w14:textId="77777777" w:rsidR="00D457C8" w:rsidRPr="00D457C8" w:rsidRDefault="00D457C8" w:rsidP="00D457C8">
    <w:pPr>
      <w:pStyle w:val="a3"/>
      <w:jc w:val="center"/>
      <w:rPr>
        <w:rFonts w:ascii="Cambria" w:hAnsi="Cambria" w:cs="Times New Roman"/>
        <w:b/>
        <w:sz w:val="28"/>
        <w:lang w:val="bg-BG"/>
      </w:rPr>
    </w:pPr>
    <w:r>
      <w:rPr>
        <w:rFonts w:ascii="Cambria" w:hAnsi="Cambria" w:cs="Times New Roman"/>
        <w:b/>
        <w:sz w:val="28"/>
      </w:rPr>
      <w:t>2</w:t>
    </w:r>
    <w:r w:rsidR="00BE7086">
      <w:rPr>
        <w:rFonts w:ascii="Cambria" w:hAnsi="Cambria" w:cs="Times New Roman"/>
        <w:b/>
        <w:sz w:val="28"/>
      </w:rPr>
      <w:t xml:space="preserve"> </w:t>
    </w:r>
    <w:r w:rsidR="00BE7086">
      <w:rPr>
        <w:rFonts w:ascii="Cambria" w:hAnsi="Cambria" w:cs="Times New Roman"/>
        <w:b/>
        <w:sz w:val="28"/>
        <w:lang w:val="bg-BG"/>
      </w:rPr>
      <w:t>септември</w:t>
    </w:r>
    <w:r>
      <w:rPr>
        <w:rFonts w:ascii="Cambria" w:hAnsi="Cambria" w:cs="Times New Roman"/>
        <w:b/>
        <w:sz w:val="28"/>
        <w:lang w:val="bg-BG"/>
      </w:rPr>
      <w:t xml:space="preserve"> 2021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C1BD6"/>
    <w:multiLevelType w:val="hybridMultilevel"/>
    <w:tmpl w:val="23A4BCD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5E19A2"/>
    <w:multiLevelType w:val="hybridMultilevel"/>
    <w:tmpl w:val="045A568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5C622A"/>
    <w:multiLevelType w:val="hybridMultilevel"/>
    <w:tmpl w:val="46524D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255D7D"/>
    <w:multiLevelType w:val="hybridMultilevel"/>
    <w:tmpl w:val="A18AAC6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375B87"/>
    <w:multiLevelType w:val="hybridMultilevel"/>
    <w:tmpl w:val="06CACE1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7C8"/>
    <w:rsid w:val="000133D0"/>
    <w:rsid w:val="000462A5"/>
    <w:rsid w:val="00062037"/>
    <w:rsid w:val="0007071E"/>
    <w:rsid w:val="00075B29"/>
    <w:rsid w:val="00096D5A"/>
    <w:rsid w:val="00097E16"/>
    <w:rsid w:val="000C5654"/>
    <w:rsid w:val="000E6CD5"/>
    <w:rsid w:val="000E78D9"/>
    <w:rsid w:val="00103BD5"/>
    <w:rsid w:val="001316B4"/>
    <w:rsid w:val="00154620"/>
    <w:rsid w:val="001A7039"/>
    <w:rsid w:val="002105DC"/>
    <w:rsid w:val="00230287"/>
    <w:rsid w:val="00262F5D"/>
    <w:rsid w:val="002B105C"/>
    <w:rsid w:val="002D6F55"/>
    <w:rsid w:val="00303987"/>
    <w:rsid w:val="003161C0"/>
    <w:rsid w:val="00354240"/>
    <w:rsid w:val="00433E4D"/>
    <w:rsid w:val="00442296"/>
    <w:rsid w:val="0048648F"/>
    <w:rsid w:val="00497885"/>
    <w:rsid w:val="004A4E3E"/>
    <w:rsid w:val="004A7D56"/>
    <w:rsid w:val="004B2FB2"/>
    <w:rsid w:val="004D4FC8"/>
    <w:rsid w:val="004F19E7"/>
    <w:rsid w:val="005016D3"/>
    <w:rsid w:val="00547C00"/>
    <w:rsid w:val="00556F13"/>
    <w:rsid w:val="0059095A"/>
    <w:rsid w:val="005A1D68"/>
    <w:rsid w:val="005A3D1E"/>
    <w:rsid w:val="005B2811"/>
    <w:rsid w:val="006050E7"/>
    <w:rsid w:val="00613F41"/>
    <w:rsid w:val="00614607"/>
    <w:rsid w:val="00716C08"/>
    <w:rsid w:val="0072044F"/>
    <w:rsid w:val="007779AD"/>
    <w:rsid w:val="007B19F8"/>
    <w:rsid w:val="007C6445"/>
    <w:rsid w:val="00803919"/>
    <w:rsid w:val="008279B7"/>
    <w:rsid w:val="00837D22"/>
    <w:rsid w:val="00890B95"/>
    <w:rsid w:val="008A664E"/>
    <w:rsid w:val="008D67A5"/>
    <w:rsid w:val="008E5CE6"/>
    <w:rsid w:val="00912F3B"/>
    <w:rsid w:val="00917BBB"/>
    <w:rsid w:val="00945347"/>
    <w:rsid w:val="009F55F8"/>
    <w:rsid w:val="00A009D1"/>
    <w:rsid w:val="00A35299"/>
    <w:rsid w:val="00A74630"/>
    <w:rsid w:val="00B227DB"/>
    <w:rsid w:val="00B4405A"/>
    <w:rsid w:val="00BB67D1"/>
    <w:rsid w:val="00BC7FC0"/>
    <w:rsid w:val="00BE7086"/>
    <w:rsid w:val="00C22FDD"/>
    <w:rsid w:val="00C370E4"/>
    <w:rsid w:val="00C615A6"/>
    <w:rsid w:val="00CA0058"/>
    <w:rsid w:val="00CC2324"/>
    <w:rsid w:val="00D457C8"/>
    <w:rsid w:val="00D85C92"/>
    <w:rsid w:val="00DA565F"/>
    <w:rsid w:val="00E025D3"/>
    <w:rsid w:val="00E40461"/>
    <w:rsid w:val="00E62C66"/>
    <w:rsid w:val="00EB2479"/>
    <w:rsid w:val="00EE40A5"/>
    <w:rsid w:val="00EE6453"/>
    <w:rsid w:val="00EF6C54"/>
    <w:rsid w:val="00F14A02"/>
    <w:rsid w:val="00F44D79"/>
    <w:rsid w:val="00FB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EA942"/>
  <w15:chartTrackingRefBased/>
  <w15:docId w15:val="{B4029D68-6439-4986-BE2D-3FCD0E7F8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7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457C8"/>
  </w:style>
  <w:style w:type="paragraph" w:styleId="a5">
    <w:name w:val="footer"/>
    <w:basedOn w:val="a"/>
    <w:link w:val="a6"/>
    <w:uiPriority w:val="99"/>
    <w:unhideWhenUsed/>
    <w:rsid w:val="00D45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457C8"/>
  </w:style>
  <w:style w:type="table" w:styleId="a7">
    <w:name w:val="Table Grid"/>
    <w:basedOn w:val="a1"/>
    <w:uiPriority w:val="39"/>
    <w:rsid w:val="00D45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2044F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7204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4102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gatev</dc:creator>
  <cp:keywords/>
  <dc:description/>
  <cp:lastModifiedBy>Добрин Башев</cp:lastModifiedBy>
  <cp:revision>42</cp:revision>
  <cp:lastPrinted>2021-08-24T22:24:00Z</cp:lastPrinted>
  <dcterms:created xsi:type="dcterms:W3CDTF">2021-08-19T15:46:00Z</dcterms:created>
  <dcterms:modified xsi:type="dcterms:W3CDTF">2021-08-28T15:45:00Z</dcterms:modified>
</cp:coreProperties>
</file>