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54057" w:rsidRDefault="0010044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smallCaps/>
          <w:color w:val="000000"/>
          <w:sz w:val="28"/>
          <w:szCs w:val="28"/>
        </w:rPr>
        <w:t xml:space="preserve">АНАЛИЗ НА РЕШЕНИЕТО НА </w:t>
      </w:r>
      <w:r>
        <w:rPr>
          <w:b/>
          <w:smallCaps/>
          <w:sz w:val="28"/>
          <w:szCs w:val="28"/>
        </w:rPr>
        <w:t>ЗАДАЧА</w:t>
      </w:r>
    </w:p>
    <w:p w14:paraId="00000002" w14:textId="77777777" w:rsidR="00B54057" w:rsidRDefault="00100442">
      <w:pPr>
        <w:pBdr>
          <w:top w:val="nil"/>
          <w:left w:val="nil"/>
          <w:bottom w:val="nil"/>
          <w:right w:val="nil"/>
          <w:between w:val="nil"/>
        </w:pBdr>
        <w:spacing w:after="480"/>
        <w:ind w:firstLine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PRETTY</w:t>
      </w:r>
    </w:p>
    <w:p w14:paraId="00000003" w14:textId="07D6444C" w:rsidR="00B54057" w:rsidRPr="00A30F1E" w:rsidRDefault="00100442">
      <w:pPr>
        <w:pBdr>
          <w:top w:val="nil"/>
          <w:left w:val="nil"/>
          <w:bottom w:val="nil"/>
          <w:right w:val="nil"/>
          <w:between w:val="nil"/>
        </w:pBdr>
        <w:spacing w:after="480"/>
        <w:ind w:firstLine="4"/>
        <w:jc w:val="left"/>
        <w:rPr>
          <w:lang w:val="en-US"/>
        </w:rPr>
      </w:pPr>
      <w:r>
        <w:rPr>
          <w:u w:val="single"/>
        </w:rPr>
        <w:t>Подзадач</w:t>
      </w:r>
      <w:bookmarkStart w:id="0" w:name="_GoBack"/>
      <w:bookmarkEnd w:id="0"/>
      <w:r>
        <w:rPr>
          <w:u w:val="single"/>
        </w:rPr>
        <w:t xml:space="preserve">а 1: </w:t>
      </w:r>
      <w:r>
        <w:t>brute forc</w:t>
      </w:r>
      <w:r w:rsidR="00A30F1E">
        <w:rPr>
          <w:lang w:val="en-US"/>
        </w:rPr>
        <w:t>e</w:t>
      </w:r>
    </w:p>
    <w:p w14:paraId="00000004" w14:textId="4206D726" w:rsidR="00B54057" w:rsidRDefault="00100442">
      <w:pPr>
        <w:pBdr>
          <w:top w:val="nil"/>
          <w:left w:val="nil"/>
          <w:bottom w:val="nil"/>
          <w:right w:val="nil"/>
          <w:between w:val="nil"/>
        </w:pBdr>
        <w:spacing w:after="480"/>
        <w:ind w:firstLine="4"/>
        <w:jc w:val="left"/>
      </w:pPr>
      <w:r>
        <w:rPr>
          <w:u w:val="single"/>
        </w:rPr>
        <w:t xml:space="preserve">Подзадача 2: </w:t>
      </w:r>
      <w:r>
        <w:t xml:space="preserve">Ограниченията силно подсказват </w:t>
      </w:r>
      <m:oMath>
        <m:r>
          <w:rPr>
            <w:rFonts w:ascii="Cambria Math" w:hAnsi="Cambria Math"/>
          </w:rPr>
          <m:t>O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)</m:t>
        </m:r>
      </m:oMath>
      <w:r>
        <w:t xml:space="preserve"> решение. Ако задачата беше за търсене на двойки, а не на тройки, това реално би било брут форс решението - как бихме могли обаче да го разширим. Ще се възползваме от тесните ограничения над членовете в редицата. За даден индекс </w:t>
      </w:r>
      <m:oMath>
        <m:r>
          <w:rPr>
            <w:rFonts w:ascii="Cambria Math" w:hAnsi="Cambria Math"/>
          </w:rPr>
          <m:t>k</m:t>
        </m:r>
      </m:oMath>
      <w:r>
        <w:t>, можем да си пазим масив</w:t>
      </w:r>
      <w:r>
        <w:t xml:space="preserve"> </w:t>
      </w:r>
      <m:oMath>
        <m:r>
          <w:rPr>
            <w:rFonts w:ascii="Cambria Math" w:hAnsi="Cambria Math"/>
          </w:rPr>
          <m:t>freq</m:t>
        </m:r>
      </m:oMath>
      <w:r>
        <w:t xml:space="preserve">, в който </w:t>
      </w:r>
      <m:oMath>
        <m:r>
          <w:rPr>
            <w:rFonts w:ascii="Cambria Math" w:hAnsi="Cambria Math"/>
          </w:rPr>
          <m:t>fre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gcd</m:t>
            </m:r>
          </m:sub>
        </m:sSub>
      </m:oMath>
      <w:r>
        <w:t xml:space="preserve">ще бъде броят на двойките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 xml:space="preserve"> &lt; </m:t>
        </m:r>
        <m:r>
          <w:rPr>
            <w:rFonts w:ascii="Cambria Math" w:hAnsi="Cambria Math"/>
          </w:rPr>
          <m:t>j</m:t>
        </m:r>
        <m:r>
          <w:rPr>
            <w:rFonts w:ascii="Cambria Math" w:hAnsi="Cambria Math"/>
          </w:rPr>
          <m:t xml:space="preserve"> &lt; </m:t>
        </m:r>
        <m:r>
          <w:rPr>
            <w:rFonts w:ascii="Cambria Math" w:hAnsi="Cambria Math"/>
          </w:rPr>
          <m:t>k</m:t>
        </m:r>
      </m:oMath>
      <w:r>
        <w:t xml:space="preserve">, такива че </w:t>
      </w:r>
      <m:oMath>
        <m:r>
          <w:rPr>
            <w:rFonts w:ascii="Cambria Math" w:hAnsi="Cambria Math"/>
          </w:rPr>
          <m:t>gcd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)=</m:t>
        </m:r>
        <m:r>
          <w:rPr>
            <w:rFonts w:ascii="Cambria Math" w:hAnsi="Cambria Math"/>
          </w:rPr>
          <m:t>gcd</m:t>
        </m:r>
      </m:oMath>
      <w:r>
        <w:t>. Имайки тази информация</w:t>
      </w:r>
      <w:r w:rsidR="00A30F1E">
        <w:rPr>
          <w:lang w:val="en-US"/>
        </w:rPr>
        <w:t>,</w:t>
      </w:r>
      <w:r>
        <w:t xml:space="preserve"> лесно можем да разберем колко на брой тройки има, които завършват с </w:t>
      </w:r>
      <m:oMath>
        <m:r>
          <w:rPr>
            <w:rFonts w:ascii="Cambria Math" w:hAnsi="Cambria Math"/>
          </w:rPr>
          <m:t>k</m:t>
        </m:r>
      </m:oMath>
      <w:r>
        <w:t xml:space="preserve">, и имат </w:t>
      </w:r>
      <m:oMath>
        <m:r>
          <w:rPr>
            <w:rFonts w:ascii="Cambria Math" w:hAnsi="Cambria Math"/>
          </w:rPr>
          <m:t>gcd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)=</m:t>
        </m:r>
        <m:r>
          <w:rPr>
            <w:rFonts w:ascii="Cambria Math" w:hAnsi="Cambria Math"/>
          </w:rPr>
          <m:t>M</m:t>
        </m:r>
      </m:oMath>
      <w:r>
        <w:t>.</w:t>
      </w:r>
    </w:p>
    <w:p w14:paraId="00000005" w14:textId="77777777" w:rsidR="00B54057" w:rsidRDefault="00100442">
      <w:pPr>
        <w:pBdr>
          <w:top w:val="nil"/>
          <w:left w:val="nil"/>
          <w:bottom w:val="nil"/>
          <w:right w:val="nil"/>
          <w:between w:val="nil"/>
        </w:pBdr>
        <w:spacing w:after="480"/>
        <w:ind w:firstLine="0"/>
        <w:jc w:val="left"/>
      </w:pPr>
      <w:r>
        <w:rPr>
          <w:u w:val="single"/>
        </w:rPr>
        <w:t xml:space="preserve">Подзадача 3: </w:t>
      </w:r>
      <w:r>
        <w:t>Тук</w:t>
      </w:r>
      <w:r>
        <w:t xml:space="preserve"> решението почва малко заобиколно. Първо, можем много лесно да намерим колко числа се делят на някакво </w:t>
      </w:r>
      <m:oMath>
        <m:r>
          <w:rPr>
            <w:rFonts w:ascii="Cambria Math" w:hAnsi="Cambria Math"/>
          </w:rPr>
          <m:t>d</m:t>
        </m:r>
      </m:oMath>
      <w:r>
        <w:t xml:space="preserve">. За сега ще го направим с наивно обхождане по делителите, тоест сложността тук ще е </w:t>
      </w:r>
      <m:oMath>
        <m:r>
          <w:rPr>
            <w:rFonts w:ascii="Cambria Math" w:hAnsi="Cambria Math"/>
          </w:rPr>
          <m:t>O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√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)</m:t>
        </m:r>
      </m:oMath>
      <w:r>
        <w:t xml:space="preserve">.  С една формула можем да сметнем за всяко </w:t>
      </w:r>
      <m:oMath>
        <m:r>
          <w:rPr>
            <w:rFonts w:ascii="Cambria Math" w:hAnsi="Cambria Math"/>
          </w:rPr>
          <m:t>d</m:t>
        </m:r>
      </m:oMath>
      <w:r>
        <w:t xml:space="preserve"> колко трой</w:t>
      </w:r>
      <w:r>
        <w:t xml:space="preserve">ки го имат за общ делител. Това ще означим с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  <w:r>
        <w:t xml:space="preserve">. Сега остава да отсеем тези тройки, за които </w:t>
      </w:r>
      <m:oMath>
        <m:r>
          <w:rPr>
            <w:rFonts w:ascii="Cambria Math" w:hAnsi="Cambria Math"/>
          </w:rPr>
          <m:t>d</m:t>
        </m:r>
      </m:oMath>
      <w:r>
        <w:t xml:space="preserve"> не просто е делител, ами е най-големият делител. Това ще направим постепенно, от най-голямото към най-малкото </w:t>
      </w:r>
      <m:oMath>
        <m:r>
          <w:rPr>
            <w:rFonts w:ascii="Cambria Math" w:hAnsi="Cambria Math"/>
          </w:rPr>
          <m:t>d</m:t>
        </m:r>
      </m:oMath>
      <w:r>
        <w:t xml:space="preserve">. Да кажем, намерили сме, че </w:t>
      </w:r>
      <m:oMath>
        <m:r>
          <w:rPr>
            <w:rFonts w:ascii="Cambria Math" w:hAnsi="Cambria Math"/>
          </w:rPr>
          <m:t>x</m:t>
        </m:r>
      </m:oMath>
      <w:r>
        <w:t xml:space="preserve"> е НОД на </w:t>
      </w:r>
      <m:oMath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  <w:r>
        <w:t xml:space="preserve">. Тогава за всеки делител на </w:t>
      </w:r>
      <m:oMath>
        <m:r>
          <w:rPr>
            <w:rFonts w:ascii="Cambria Math" w:hAnsi="Cambria Math"/>
          </w:rPr>
          <m:t>x</m:t>
        </m:r>
      </m:oMath>
      <w:r>
        <w:t xml:space="preserve"> (означаваме </w:t>
      </w:r>
      <m:oMath>
        <m:r>
          <w:rPr>
            <w:rFonts w:ascii="Cambria Math" w:hAnsi="Cambria Math"/>
          </w:rPr>
          <m:t>y</m:t>
        </m:r>
      </m:oMath>
      <w:r>
        <w:t xml:space="preserve">)  ще знаем, че за да получим </w:t>
      </w:r>
      <m:oMath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)</m:t>
        </m:r>
      </m:oMath>
      <w:r>
        <w:t xml:space="preserve">, ще трябва да извадим </w:t>
      </w:r>
      <m:oMath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  <w:r>
        <w:t xml:space="preserve"> от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)</m:t>
        </m:r>
      </m:oMath>
      <w:r>
        <w:t xml:space="preserve">. Тези изваждания ще се насложат (примерно за някакво </w:t>
      </w:r>
      <m:oMath>
        <m:r>
          <w:rPr>
            <w:rFonts w:ascii="Cambria Math" w:hAnsi="Cambria Math"/>
          </w:rPr>
          <m:t>z</m:t>
        </m:r>
      </m:oMath>
      <w:r>
        <w:t xml:space="preserve">, ще трябва да извадим </w:t>
      </w:r>
      <m:oMath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 xml:space="preserve">), </m:t>
        </m:r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(3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 xml:space="preserve">), </m:t>
        </m:r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(5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)</m:t>
        </m:r>
      </m:oMath>
      <w:r>
        <w:t xml:space="preserve"> и т.н), докато накрая не по</w:t>
      </w:r>
      <w:r>
        <w:t xml:space="preserve">лучим стойностите на </w:t>
      </w:r>
      <m:oMath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  <w:r>
        <w:t xml:space="preserve"> за всяко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00000006" w14:textId="77777777" w:rsidR="00B54057" w:rsidRDefault="00100442">
      <w:pPr>
        <w:pBdr>
          <w:top w:val="nil"/>
          <w:left w:val="nil"/>
          <w:bottom w:val="nil"/>
          <w:right w:val="nil"/>
          <w:between w:val="nil"/>
        </w:pBdr>
        <w:spacing w:after="480"/>
        <w:ind w:firstLine="0"/>
        <w:jc w:val="left"/>
      </w:pPr>
      <w:r>
        <w:rPr>
          <w:u w:val="single"/>
        </w:rPr>
        <w:t xml:space="preserve">Подзадача 4: </w:t>
      </w:r>
      <w:r>
        <w:t>Концептуално, решението е същото като в миналата подзадача, но ще се оптимизира чрез решето на Ератостен (може да го срещнете и с името Harmonics Trick). Ако не е ясно как ще се получи това, моля обърнете се към анализа на задача izobilni от НОИ-3 2022 гру</w:t>
      </w:r>
      <w:r>
        <w:t>па D.</w:t>
      </w:r>
    </w:p>
    <w:p w14:paraId="00000007" w14:textId="77777777" w:rsidR="00B54057" w:rsidRDefault="00100442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rPr>
          <w:i/>
          <w:color w:val="000000"/>
        </w:rPr>
        <w:t>Автор: Иван Лупов</w:t>
      </w:r>
    </w:p>
    <w:sectPr w:rsidR="00B54057">
      <w:headerReference w:type="default" r:id="rId7"/>
      <w:pgSz w:w="11906" w:h="16838"/>
      <w:pgMar w:top="1665" w:right="1274" w:bottom="426" w:left="1418" w:header="56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68399" w14:textId="77777777" w:rsidR="00100442" w:rsidRDefault="00100442">
      <w:pPr>
        <w:spacing w:before="0"/>
      </w:pPr>
      <w:r>
        <w:separator/>
      </w:r>
    </w:p>
  </w:endnote>
  <w:endnote w:type="continuationSeparator" w:id="0">
    <w:p w14:paraId="50F0DB27" w14:textId="77777777" w:rsidR="00100442" w:rsidRDefault="001004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BFACC" w14:textId="77777777" w:rsidR="00100442" w:rsidRDefault="00100442">
      <w:pPr>
        <w:spacing w:before="0"/>
      </w:pPr>
      <w:r>
        <w:separator/>
      </w:r>
    </w:p>
  </w:footnote>
  <w:footnote w:type="continuationSeparator" w:id="0">
    <w:p w14:paraId="44059170" w14:textId="77777777" w:rsidR="00100442" w:rsidRDefault="0010044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8" w14:textId="77777777" w:rsidR="00B54057" w:rsidRDefault="00B54057">
    <w:pPr>
      <w:pBdr>
        <w:top w:val="nil"/>
        <w:left w:val="nil"/>
        <w:bottom w:val="nil"/>
        <w:right w:val="nil"/>
        <w:between w:val="nil"/>
      </w:pBdr>
      <w:ind w:firstLin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57"/>
    <w:rsid w:val="00100442"/>
    <w:rsid w:val="00A30F1E"/>
    <w:rsid w:val="00B5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C0ED"/>
  <w15:docId w15:val="{163DB758-DC81-4B5D-9FBE-C1483F54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01D"/>
    <w:rPr>
      <w:lang w:eastAsia="bg-BG"/>
    </w:rPr>
  </w:style>
  <w:style w:type="paragraph" w:styleId="Heading1">
    <w:name w:val="heading 1"/>
    <w:basedOn w:val="LO-normal"/>
    <w:next w:val="LO-normal"/>
    <w:link w:val="Heading1Char"/>
    <w:uiPriority w:val="9"/>
    <w:qFormat/>
    <w:rsid w:val="000E614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</w:rPr>
  </w:style>
  <w:style w:type="paragraph" w:styleId="Heading2">
    <w:name w:val="heading 2"/>
    <w:basedOn w:val="LO-normal"/>
    <w:next w:val="LO-normal"/>
    <w:link w:val="Heading2Char"/>
    <w:uiPriority w:val="9"/>
    <w:semiHidden/>
    <w:unhideWhenUsed/>
    <w:qFormat/>
    <w:rsid w:val="000E614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</w:rPr>
  </w:style>
  <w:style w:type="paragraph" w:styleId="Heading3">
    <w:name w:val="heading 3"/>
    <w:basedOn w:val="LO-normal"/>
    <w:next w:val="LO-normal"/>
    <w:link w:val="Heading3Char"/>
    <w:uiPriority w:val="9"/>
    <w:semiHidden/>
    <w:unhideWhenUsed/>
    <w:qFormat/>
    <w:rsid w:val="000E614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</w:rPr>
  </w:style>
  <w:style w:type="paragraph" w:styleId="Heading4">
    <w:name w:val="heading 4"/>
    <w:basedOn w:val="LO-normal"/>
    <w:next w:val="LO-normal"/>
    <w:link w:val="Heading4Char"/>
    <w:uiPriority w:val="9"/>
    <w:semiHidden/>
    <w:unhideWhenUsed/>
    <w:qFormat/>
    <w:rsid w:val="000E614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</w:rPr>
  </w:style>
  <w:style w:type="paragraph" w:styleId="Heading5">
    <w:name w:val="heading 5"/>
    <w:basedOn w:val="LO-normal"/>
    <w:next w:val="LO-normal"/>
    <w:link w:val="Heading5Char"/>
    <w:uiPriority w:val="9"/>
    <w:semiHidden/>
    <w:unhideWhenUsed/>
    <w:qFormat/>
    <w:rsid w:val="000E614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LO-normal"/>
    <w:next w:val="LO-normal"/>
    <w:link w:val="Heading6Char"/>
    <w:uiPriority w:val="9"/>
    <w:semiHidden/>
    <w:unhideWhenUsed/>
    <w:qFormat/>
    <w:rsid w:val="000E614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LO-normal"/>
    <w:next w:val="LO-normal"/>
    <w:link w:val="Heading7Char"/>
    <w:uiPriority w:val="9"/>
    <w:semiHidden/>
    <w:unhideWhenUsed/>
    <w:qFormat/>
    <w:rsid w:val="000E614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LO-normal"/>
    <w:next w:val="LO-normal"/>
    <w:link w:val="Heading8Char"/>
    <w:uiPriority w:val="9"/>
    <w:semiHidden/>
    <w:unhideWhenUsed/>
    <w:qFormat/>
    <w:rsid w:val="000E614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LO-normal"/>
    <w:next w:val="LO-normal"/>
    <w:link w:val="Heading9Char"/>
    <w:uiPriority w:val="9"/>
    <w:semiHidden/>
    <w:unhideWhenUsed/>
    <w:qFormat/>
    <w:rsid w:val="000E614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LO-normal"/>
    <w:next w:val="LO-normal"/>
    <w:link w:val="TitleChar"/>
    <w:uiPriority w:val="10"/>
    <w:qFormat/>
    <w:rsid w:val="000E614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hps">
    <w:name w:val="hps"/>
    <w:basedOn w:val="DefaultParagraphFont"/>
    <w:qFormat/>
    <w:rsid w:val="007C4C93"/>
  </w:style>
  <w:style w:type="character" w:customStyle="1" w:styleId="HeaderChar">
    <w:name w:val="Header Char"/>
    <w:link w:val="Header"/>
    <w:uiPriority w:val="99"/>
    <w:qFormat/>
    <w:rsid w:val="00C6685D"/>
    <w:rPr>
      <w:rFonts w:eastAsia="MS Mincho"/>
      <w:sz w:val="24"/>
      <w:szCs w:val="24"/>
      <w:lang w:eastAsia="ja-JP"/>
    </w:rPr>
  </w:style>
  <w:style w:type="character" w:customStyle="1" w:styleId="Heading1Char">
    <w:name w:val="Heading 1 Char"/>
    <w:link w:val="Heading1"/>
    <w:uiPriority w:val="9"/>
    <w:qFormat/>
    <w:rsid w:val="000E614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qFormat/>
    <w:rsid w:val="000E614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qFormat/>
    <w:rsid w:val="000E614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qFormat/>
    <w:rsid w:val="000E614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qFormat/>
    <w:rsid w:val="000E6147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qFormat/>
    <w:rsid w:val="000E6147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qFormat/>
    <w:rsid w:val="000E614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qFormat/>
    <w:rsid w:val="000E614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qFormat/>
    <w:rsid w:val="000E614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customStyle="1" w:styleId="TitleChar">
    <w:name w:val="Title Char"/>
    <w:link w:val="Title"/>
    <w:uiPriority w:val="10"/>
    <w:qFormat/>
    <w:rsid w:val="000E614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SubtitleChar">
    <w:name w:val="Subtitle Char"/>
    <w:link w:val="Subtitle"/>
    <w:uiPriority w:val="11"/>
    <w:qFormat/>
    <w:rsid w:val="000E6147"/>
    <w:rPr>
      <w:rFonts w:ascii="Calibri" w:hAnsi="Calibri"/>
      <w:i/>
      <w:iCs/>
      <w:sz w:val="24"/>
      <w:szCs w:val="24"/>
    </w:rPr>
  </w:style>
  <w:style w:type="character" w:styleId="Strong">
    <w:name w:val="Strong"/>
    <w:uiPriority w:val="22"/>
    <w:qFormat/>
    <w:rsid w:val="000E6147"/>
    <w:rPr>
      <w:b/>
      <w:bCs/>
      <w:spacing w:val="0"/>
    </w:rPr>
  </w:style>
  <w:style w:type="character" w:styleId="Emphasis">
    <w:name w:val="Emphasis"/>
    <w:uiPriority w:val="20"/>
    <w:qFormat/>
    <w:rsid w:val="000E6147"/>
    <w:rPr>
      <w:b/>
      <w:bCs/>
      <w:i/>
      <w:iCs/>
      <w:color w:val="5A5A5A"/>
    </w:rPr>
  </w:style>
  <w:style w:type="character" w:customStyle="1" w:styleId="NoSpacingChar">
    <w:name w:val="No Spacing Char"/>
    <w:link w:val="NoSpacing"/>
    <w:uiPriority w:val="1"/>
    <w:qFormat/>
    <w:rsid w:val="000E6147"/>
  </w:style>
  <w:style w:type="character" w:customStyle="1" w:styleId="QuoteChar">
    <w:name w:val="Quote Char"/>
    <w:link w:val="Quote"/>
    <w:uiPriority w:val="29"/>
    <w:qFormat/>
    <w:rsid w:val="000E6147"/>
    <w:rPr>
      <w:rFonts w:ascii="Cambria" w:eastAsia="Times New Roman" w:hAnsi="Cambria" w:cs="Times New Roman"/>
      <w:i/>
      <w:iCs/>
      <w:color w:val="5A5A5A"/>
    </w:rPr>
  </w:style>
  <w:style w:type="character" w:customStyle="1" w:styleId="IntenseQuoteChar">
    <w:name w:val="Intense Quote Char"/>
    <w:link w:val="IntenseQuote"/>
    <w:uiPriority w:val="30"/>
    <w:qFormat/>
    <w:rsid w:val="000E614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0E6147"/>
    <w:rPr>
      <w:i/>
      <w:iCs/>
      <w:color w:val="5A5A5A"/>
    </w:rPr>
  </w:style>
  <w:style w:type="character" w:styleId="IntenseEmphasis">
    <w:name w:val="Intense Emphasis"/>
    <w:uiPriority w:val="21"/>
    <w:qFormat/>
    <w:rsid w:val="000E6147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0E6147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0E6147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0E6147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BalloonTextChar">
    <w:name w:val="Balloon Text Char"/>
    <w:link w:val="BalloonText"/>
    <w:uiPriority w:val="99"/>
    <w:semiHidden/>
    <w:qFormat/>
    <w:rsid w:val="006A41DB"/>
    <w:rPr>
      <w:rFonts w:ascii="Tahoma" w:hAnsi="Tahoma" w:cs="Tahoma"/>
      <w:sz w:val="16"/>
      <w:szCs w:val="16"/>
    </w:rPr>
  </w:style>
  <w:style w:type="character" w:customStyle="1" w:styleId="mi">
    <w:name w:val="mi"/>
    <w:qFormat/>
    <w:rsid w:val="00D26818"/>
  </w:style>
  <w:style w:type="character" w:customStyle="1" w:styleId="mn">
    <w:name w:val="mn"/>
    <w:qFormat/>
    <w:rsid w:val="00BF66AD"/>
  </w:style>
  <w:style w:type="character" w:customStyle="1" w:styleId="mo">
    <w:name w:val="mo"/>
    <w:qFormat/>
    <w:rsid w:val="00BF66AD"/>
  </w:style>
  <w:style w:type="character" w:customStyle="1" w:styleId="HTMLPreformattedChar">
    <w:name w:val="HTML Preformatted Char"/>
    <w:link w:val="HTMLPreformatted"/>
    <w:uiPriority w:val="99"/>
    <w:qFormat/>
    <w:rsid w:val="00BF66AD"/>
    <w:rPr>
      <w:rFonts w:ascii="Courier New" w:hAnsi="Courier New" w:cs="Courier New"/>
    </w:rPr>
  </w:style>
  <w:style w:type="character" w:customStyle="1" w:styleId="shorttext">
    <w:name w:val="short_text"/>
    <w:qFormat/>
    <w:rsid w:val="00276577"/>
  </w:style>
  <w:style w:type="character" w:styleId="HTMLTypewriter">
    <w:name w:val="HTML Typewriter"/>
    <w:uiPriority w:val="99"/>
    <w:semiHidden/>
    <w:unhideWhenUsed/>
    <w:qFormat/>
    <w:rsid w:val="00B034A0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qFormat/>
    <w:rsid w:val="0029176B"/>
  </w:style>
  <w:style w:type="character" w:customStyle="1" w:styleId="mjx-char">
    <w:name w:val="mjx-char"/>
    <w:qFormat/>
    <w:rsid w:val="00734FAB"/>
  </w:style>
  <w:style w:type="character" w:styleId="Hyperlink">
    <w:name w:val="Hyperlink"/>
    <w:rPr>
      <w:color w:val="000080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C8001D"/>
    <w:rPr>
      <w:color w:val="808080"/>
    </w:rPr>
  </w:style>
  <w:style w:type="paragraph" w:customStyle="1" w:styleId="Heading">
    <w:name w:val="Heading"/>
    <w:basedOn w:val="LO-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LO-normal"/>
    <w:pPr>
      <w:spacing w:before="0"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LO-normal"/>
    <w:next w:val="LO-normal"/>
    <w:uiPriority w:val="35"/>
    <w:unhideWhenUsed/>
    <w:qFormat/>
    <w:rsid w:val="000E6147"/>
    <w:rPr>
      <w:b/>
      <w:bCs/>
      <w:sz w:val="18"/>
      <w:szCs w:val="18"/>
    </w:rPr>
  </w:style>
  <w:style w:type="paragraph" w:customStyle="1" w:styleId="Index">
    <w:name w:val="Index"/>
    <w:basedOn w:val="LO-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HeaderandFooter">
    <w:name w:val="Header and Footer"/>
    <w:basedOn w:val="LO-normal"/>
    <w:qFormat/>
  </w:style>
  <w:style w:type="paragraph" w:styleId="Header">
    <w:name w:val="header"/>
    <w:basedOn w:val="LO-normal"/>
    <w:link w:val="HeaderChar"/>
    <w:uiPriority w:val="99"/>
    <w:rsid w:val="00A417DE"/>
    <w:pPr>
      <w:tabs>
        <w:tab w:val="center" w:pos="4536"/>
        <w:tab w:val="right" w:pos="9072"/>
      </w:tabs>
    </w:pPr>
  </w:style>
  <w:style w:type="paragraph" w:styleId="Footer">
    <w:name w:val="footer"/>
    <w:basedOn w:val="LO-normal"/>
    <w:rsid w:val="00970351"/>
    <w:pPr>
      <w:tabs>
        <w:tab w:val="center" w:pos="4536"/>
        <w:tab w:val="right" w:pos="9072"/>
      </w:tabs>
    </w:pPr>
  </w:style>
  <w:style w:type="paragraph" w:customStyle="1" w:styleId="ProblemExample">
    <w:name w:val="Problem Example"/>
    <w:basedOn w:val="LO-normal"/>
    <w:qFormat/>
    <w:rsid w:val="00756716"/>
    <w:rPr>
      <w:rFonts w:ascii="Courier New" w:hAnsi="Courier New"/>
      <w:lang w:val="en-US" w:eastAsia="ru-RU"/>
    </w:rPr>
  </w:style>
  <w:style w:type="paragraph" w:styleId="Subtitle">
    <w:name w:val="Subtitle"/>
    <w:basedOn w:val="Normal"/>
    <w:next w:val="Normal"/>
    <w:link w:val="SubtitleChar"/>
    <w:pPr>
      <w:pBdr>
        <w:top w:val="nil"/>
        <w:left w:val="nil"/>
        <w:bottom w:val="nil"/>
        <w:right w:val="nil"/>
        <w:between w:val="nil"/>
      </w:pBdr>
      <w:spacing w:before="200" w:after="900"/>
      <w:ind w:firstLine="0"/>
      <w:jc w:val="right"/>
    </w:pPr>
    <w:rPr>
      <w:i/>
      <w:color w:val="000000"/>
    </w:rPr>
  </w:style>
  <w:style w:type="paragraph" w:styleId="NoSpacing">
    <w:name w:val="No Spacing"/>
    <w:basedOn w:val="LO-normal"/>
    <w:link w:val="NoSpacingChar"/>
    <w:uiPriority w:val="1"/>
    <w:qFormat/>
    <w:rsid w:val="000E6147"/>
    <w:pPr>
      <w:ind w:firstLine="0"/>
    </w:pPr>
  </w:style>
  <w:style w:type="paragraph" w:styleId="ListParagraph">
    <w:name w:val="List Paragraph"/>
    <w:basedOn w:val="LO-normal"/>
    <w:uiPriority w:val="34"/>
    <w:qFormat/>
    <w:rsid w:val="000E6147"/>
    <w:pPr>
      <w:spacing w:before="0"/>
      <w:ind w:left="720"/>
      <w:contextualSpacing/>
    </w:pPr>
  </w:style>
  <w:style w:type="paragraph" w:styleId="Quote">
    <w:name w:val="Quote"/>
    <w:basedOn w:val="LO-normal"/>
    <w:next w:val="LO-normal"/>
    <w:link w:val="QuoteChar"/>
    <w:uiPriority w:val="29"/>
    <w:qFormat/>
    <w:rsid w:val="000E6147"/>
    <w:rPr>
      <w:rFonts w:ascii="Cambria" w:hAnsi="Cambria"/>
      <w:i/>
      <w:iCs/>
      <w:color w:val="5A5A5A"/>
    </w:rPr>
  </w:style>
  <w:style w:type="paragraph" w:styleId="IntenseQuote">
    <w:name w:val="Intense Quote"/>
    <w:basedOn w:val="LO-normal"/>
    <w:next w:val="LO-normal"/>
    <w:link w:val="IntenseQuoteChar"/>
    <w:uiPriority w:val="30"/>
    <w:qFormat/>
    <w:rsid w:val="000E614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paragraph" w:styleId="TOCHeading">
    <w:name w:val="TOC Heading"/>
    <w:basedOn w:val="Heading1"/>
    <w:next w:val="LO-normal"/>
    <w:uiPriority w:val="39"/>
    <w:semiHidden/>
    <w:unhideWhenUsed/>
    <w:qFormat/>
    <w:rsid w:val="000E6147"/>
    <w:rPr>
      <w:lang w:bidi="en-US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6A41DB"/>
    <w:rPr>
      <w:rFonts w:ascii="Tahoma" w:hAnsi="Tahoma" w:cs="Tahoma"/>
      <w:sz w:val="16"/>
      <w:szCs w:val="16"/>
    </w:rPr>
  </w:style>
  <w:style w:type="paragraph" w:styleId="NormalWeb">
    <w:name w:val="Normal (Web)"/>
    <w:basedOn w:val="LO-normal"/>
    <w:uiPriority w:val="99"/>
    <w:unhideWhenUsed/>
    <w:qFormat/>
    <w:rsid w:val="000B4413"/>
    <w:pPr>
      <w:spacing w:beforeAutospacing="1" w:afterAutospacing="1"/>
      <w:ind w:firstLine="0"/>
    </w:pPr>
    <w:rPr>
      <w:lang w:val="ru-RU" w:eastAsia="ru-RU"/>
    </w:rPr>
  </w:style>
  <w:style w:type="paragraph" w:styleId="HTMLPreformatted">
    <w:name w:val="HTML Preformatted"/>
    <w:basedOn w:val="LO-normal"/>
    <w:link w:val="HTMLPreformattedChar"/>
    <w:uiPriority w:val="99"/>
    <w:unhideWhenUsed/>
    <w:qFormat/>
    <w:rsid w:val="00BF6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0D01D4"/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4l8HMW5EK2ci8QCFUeIqpWFp4w==">AMUW2mU8+01ZLIbW1Yt/SNKDe+WuxlTCkiD4bbbJamtj6HDlxa1MHd/ZKlYHmVz12ILg+2ScfWEZ/8fIGVSoGt8J6E4bBin5EGra8U7KwcBQFs0Prg+70pc=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2021-10-23T03:25:00Z</dcterms:created>
  <dcterms:modified xsi:type="dcterms:W3CDTF">2023-04-17T17:27:00Z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